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  <w:r w:rsidRPr="00BC67B4">
        <w:rPr>
          <w:rStyle w:val="sz201"/>
          <w:b/>
          <w:bCs/>
          <w:iCs/>
          <w:sz w:val="44"/>
          <w:szCs w:val="44"/>
        </w:rPr>
        <w:t>Рабочая программа</w:t>
      </w: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/>
          <w:iCs/>
          <w:sz w:val="36"/>
          <w:szCs w:val="36"/>
        </w:rPr>
      </w:pPr>
      <w:r w:rsidRPr="00BC67B4">
        <w:rPr>
          <w:rStyle w:val="sz201"/>
          <w:b/>
          <w:bCs/>
          <w:i/>
          <w:iCs/>
          <w:sz w:val="36"/>
          <w:szCs w:val="36"/>
        </w:rPr>
        <w:t>учебного курса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«</w:t>
      </w:r>
      <w:r w:rsidRPr="001674A0">
        <w:rPr>
          <w:b/>
          <w:sz w:val="56"/>
          <w:szCs w:val="56"/>
        </w:rPr>
        <w:t>АЛГЕБР</w:t>
      </w:r>
      <w:r>
        <w:rPr>
          <w:b/>
          <w:sz w:val="56"/>
          <w:szCs w:val="56"/>
        </w:rPr>
        <w:t>А</w:t>
      </w:r>
      <w:r w:rsidRPr="001674A0">
        <w:rPr>
          <w:b/>
          <w:sz w:val="56"/>
          <w:szCs w:val="56"/>
        </w:rPr>
        <w:t xml:space="preserve"> И НАЧАЛА АНАЛИЗА</w:t>
      </w: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»</w:t>
      </w:r>
      <w:r w:rsidRPr="008E2349">
        <w:rPr>
          <w:rFonts w:ascii="Arial Rounded MT Bold" w:hAnsi="Arial Rounded MT Bold"/>
          <w:b/>
          <w:bCs/>
          <w:i/>
          <w:iCs/>
          <w:sz w:val="52"/>
          <w:szCs w:val="52"/>
        </w:rPr>
        <w:br/>
      </w:r>
      <w:r>
        <w:rPr>
          <w:rStyle w:val="sz201"/>
          <w:b/>
          <w:bCs/>
          <w:i/>
          <w:iCs/>
        </w:rPr>
        <w:t>10 класс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DF55A3" w:rsidRDefault="00DF55A3" w:rsidP="001674A0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ПОЯСНИТЕЛЬНАЯ ЗАПИСКА</w:t>
      </w:r>
    </w:p>
    <w:p w:rsidR="00DF55A3" w:rsidRDefault="00DF55A3" w:rsidP="00DF55A3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К ТЕМАТИЧЕСКОМУ ПЛАНИРОВАРИЮ ПО</w:t>
      </w:r>
      <w:r>
        <w:rPr>
          <w:b/>
          <w:sz w:val="28"/>
          <w:szCs w:val="28"/>
        </w:rPr>
        <w:t xml:space="preserve"> АЛГЕБРЕ И НАЧАЛА АНАЛИЗА</w:t>
      </w:r>
      <w:r w:rsidRPr="00DB5ADC">
        <w:rPr>
          <w:b/>
          <w:sz w:val="28"/>
          <w:szCs w:val="28"/>
        </w:rPr>
        <w:t>.</w:t>
      </w:r>
    </w:p>
    <w:p w:rsidR="00DF55A3" w:rsidRDefault="00DF55A3" w:rsidP="00F5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F55A3" w:rsidRDefault="00DF55A3" w:rsidP="00F52BB0">
      <w:pPr>
        <w:ind w:left="-851" w:firstLine="284"/>
        <w:jc w:val="center"/>
      </w:pPr>
      <w:r>
        <w:t xml:space="preserve">Данная рабочая программа по геометрии для 10 класса разработана на основе Примерной </w:t>
      </w:r>
      <w:r w:rsidR="00BE1ED7">
        <w:t xml:space="preserve">программы среднего </w:t>
      </w:r>
      <w:r>
        <w:t xml:space="preserve"> общего образования по математике (базовый уровень), с учетом требований федерального компонента государственно</w:t>
      </w:r>
      <w:r w:rsidR="00BE1ED7">
        <w:t xml:space="preserve">го стандарта среднего  </w:t>
      </w:r>
      <w:r>
        <w:t xml:space="preserve"> общего образования</w:t>
      </w:r>
      <w:r w:rsidR="00D73CB6">
        <w:t>.</w:t>
      </w:r>
    </w:p>
    <w:p w:rsidR="00DF55A3" w:rsidRPr="00935F7A" w:rsidRDefault="00DF55A3" w:rsidP="00F52BB0">
      <w:pPr>
        <w:jc w:val="center"/>
        <w:rPr>
          <w:bCs/>
          <w:sz w:val="24"/>
          <w:szCs w:val="24"/>
        </w:rPr>
      </w:pPr>
      <w:r>
        <w:t xml:space="preserve">Рабочая программа рассчитана на </w:t>
      </w:r>
      <w:r w:rsidR="00D73CB6">
        <w:t>85</w:t>
      </w:r>
      <w:r>
        <w:t xml:space="preserve"> час</w:t>
      </w:r>
      <w:r w:rsidR="00D73CB6">
        <w:t>ов (2,5 ч</w:t>
      </w:r>
      <w:r>
        <w:t>.</w:t>
      </w:r>
      <w:r w:rsidR="00D73CB6">
        <w:t xml:space="preserve"> в неделю</w:t>
      </w:r>
      <w:r w:rsidR="00935F7A">
        <w:t xml:space="preserve">, </w:t>
      </w:r>
      <w:r w:rsidR="00935F7A" w:rsidRPr="00935F7A">
        <w:rPr>
          <w:bCs/>
          <w:sz w:val="24"/>
          <w:szCs w:val="24"/>
        </w:rPr>
        <w:t xml:space="preserve">2 ч в неделю в </w:t>
      </w:r>
      <w:r w:rsidR="00935F7A" w:rsidRPr="00935F7A">
        <w:rPr>
          <w:bCs/>
          <w:sz w:val="24"/>
          <w:szCs w:val="24"/>
          <w:lang w:val="en-US"/>
        </w:rPr>
        <w:t>I</w:t>
      </w:r>
      <w:r w:rsidR="00935F7A" w:rsidRPr="00935F7A">
        <w:rPr>
          <w:bCs/>
          <w:sz w:val="24"/>
          <w:szCs w:val="24"/>
        </w:rPr>
        <w:t xml:space="preserve"> полугодии 3 ч в неделю во </w:t>
      </w:r>
      <w:r w:rsidR="00935F7A" w:rsidRPr="00935F7A">
        <w:rPr>
          <w:bCs/>
          <w:sz w:val="24"/>
          <w:szCs w:val="24"/>
          <w:lang w:val="en-US"/>
        </w:rPr>
        <w:t>II</w:t>
      </w:r>
      <w:r w:rsidR="00935F7A" w:rsidRPr="00935F7A">
        <w:rPr>
          <w:bCs/>
          <w:sz w:val="24"/>
          <w:szCs w:val="24"/>
        </w:rPr>
        <w:t xml:space="preserve"> полугодии</w:t>
      </w:r>
      <w:r w:rsidR="00D73CB6" w:rsidRPr="00935F7A">
        <w:rPr>
          <w:sz w:val="24"/>
          <w:szCs w:val="24"/>
        </w:rPr>
        <w:t>).</w:t>
      </w:r>
    </w:p>
    <w:p w:rsidR="00DF55A3" w:rsidRDefault="00DF55A3" w:rsidP="00F52BB0">
      <w:pPr>
        <w:ind w:left="-851" w:firstLine="284"/>
        <w:jc w:val="center"/>
      </w:pPr>
      <w:r>
        <w:t>В рабочей программе предусмотрено 5 контрольных работ.</w:t>
      </w:r>
    </w:p>
    <w:p w:rsidR="00D73CB6" w:rsidRPr="00F52BB0" w:rsidRDefault="00D73CB6" w:rsidP="00F52BB0">
      <w:pPr>
        <w:ind w:left="-851" w:firstLine="284"/>
        <w:jc w:val="center"/>
        <w:rPr>
          <w:i/>
          <w:sz w:val="28"/>
          <w:szCs w:val="28"/>
        </w:rPr>
      </w:pPr>
      <w:r w:rsidRPr="00F52BB0">
        <w:rPr>
          <w:i/>
          <w:sz w:val="28"/>
          <w:szCs w:val="28"/>
        </w:rPr>
        <w:t>Осуществление представленной рабочей программы предполагает использование следующего учебно-методического комплекта:</w:t>
      </w:r>
    </w:p>
    <w:p w:rsidR="00D73CB6" w:rsidRDefault="00D73CB6" w:rsidP="00F52BB0">
      <w:pPr>
        <w:ind w:left="-851" w:firstLine="284"/>
        <w:jc w:val="center"/>
      </w:pPr>
      <w:r>
        <w:t>• примерная программа среднего (полного) общего образования по математике.</w:t>
      </w:r>
    </w:p>
    <w:p w:rsidR="00045D1B" w:rsidRDefault="00D73CB6" w:rsidP="00F52BB0">
      <w:pPr>
        <w:pStyle w:val="a5"/>
        <w:numPr>
          <w:ilvl w:val="0"/>
          <w:numId w:val="1"/>
        </w:numPr>
        <w:jc w:val="center"/>
      </w:pPr>
      <w:r>
        <w:t>Алгебра и начала анализа</w:t>
      </w:r>
      <w:r w:rsidR="00045D1B">
        <w:t xml:space="preserve"> : учебник для 10-11 кл. общеобразовательных учреждений  /Ш. А. Алимов, Ю. М. Колягин, Ю. В. Сидоров и др. –</w:t>
      </w:r>
      <w:r w:rsidR="00BE1ED7">
        <w:t xml:space="preserve"> 15-е изд. -М.: Просвещение, 201</w:t>
      </w:r>
      <w:r w:rsidR="00045D1B">
        <w:t>7.</w:t>
      </w:r>
    </w:p>
    <w:p w:rsidR="00D73CB6" w:rsidRPr="00045D1B" w:rsidRDefault="00D73CB6" w:rsidP="00BE1ED7">
      <w:pPr>
        <w:pStyle w:val="a5"/>
        <w:ind w:left="153"/>
        <w:rPr>
          <w:sz w:val="24"/>
          <w:szCs w:val="24"/>
        </w:rPr>
      </w:pPr>
    </w:p>
    <w:p w:rsidR="00F52BB0" w:rsidRDefault="00F52BB0" w:rsidP="00F52BB0">
      <w:pPr>
        <w:pStyle w:val="a5"/>
        <w:ind w:left="153"/>
        <w:jc w:val="center"/>
        <w:rPr>
          <w:b/>
          <w:sz w:val="28"/>
          <w:szCs w:val="28"/>
        </w:rPr>
      </w:pPr>
    </w:p>
    <w:p w:rsidR="00935F7A" w:rsidRPr="00F52BB0" w:rsidRDefault="00935F7A" w:rsidP="00F52BB0">
      <w:pPr>
        <w:pStyle w:val="a5"/>
        <w:ind w:left="153"/>
        <w:jc w:val="center"/>
        <w:rPr>
          <w:b/>
          <w:sz w:val="28"/>
          <w:szCs w:val="28"/>
        </w:rPr>
      </w:pPr>
      <w:r w:rsidRPr="00F52BB0">
        <w:rPr>
          <w:b/>
          <w:sz w:val="28"/>
          <w:szCs w:val="28"/>
        </w:rPr>
        <w:t xml:space="preserve">Изучение </w:t>
      </w:r>
      <w:r w:rsidR="009977AF">
        <w:rPr>
          <w:b/>
          <w:sz w:val="28"/>
          <w:szCs w:val="28"/>
        </w:rPr>
        <w:t>алгебры</w:t>
      </w:r>
      <w:r w:rsidRPr="00F52BB0">
        <w:rPr>
          <w:b/>
          <w:sz w:val="28"/>
          <w:szCs w:val="28"/>
        </w:rPr>
        <w:t xml:space="preserve"> в 10 классе направлено на достижение следующих целей:</w:t>
      </w:r>
    </w:p>
    <w:p w:rsidR="00791FB8" w:rsidRDefault="008A2FA3" w:rsidP="00F52BB0">
      <w:pPr>
        <w:pStyle w:val="a5"/>
        <w:numPr>
          <w:ilvl w:val="0"/>
          <w:numId w:val="2"/>
        </w:numPr>
        <w:jc w:val="center"/>
      </w:pPr>
      <w:r>
        <w:t>систематическое изучение функций как важнейшего математического объекта средствами алгебры математического анализа</w:t>
      </w:r>
    </w:p>
    <w:p w:rsidR="00791FB8" w:rsidRDefault="00791FB8" w:rsidP="00F52BB0">
      <w:pPr>
        <w:pStyle w:val="a5"/>
        <w:numPr>
          <w:ilvl w:val="0"/>
          <w:numId w:val="2"/>
        </w:numPr>
        <w:jc w:val="center"/>
      </w:pPr>
      <w:r>
        <w:t>раскрытие политехнического и прикладного значения общих методов математики, связанных с исследованием функций</w:t>
      </w:r>
    </w:p>
    <w:p w:rsidR="00416855" w:rsidRPr="00791FB8" w:rsidRDefault="00791FB8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подготовка необходимого аппарата для изучения геометрии и физики</w:t>
      </w:r>
    </w:p>
    <w:p w:rsidR="00416855" w:rsidRPr="00935F7A" w:rsidRDefault="00416855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воспитание культуры личности, отношения к математике, как к части общечеловеческой культуры, играющей особую роль в общественном развитии.</w:t>
      </w:r>
    </w:p>
    <w:p w:rsidR="009E7D54" w:rsidRPr="00F52BB0" w:rsidRDefault="00416855" w:rsidP="00791FB8">
      <w:pPr>
        <w:spacing w:after="0"/>
        <w:rPr>
          <w:b/>
          <w:i/>
          <w:sz w:val="28"/>
          <w:szCs w:val="28"/>
        </w:rPr>
      </w:pPr>
      <w:r w:rsidRPr="00F52BB0">
        <w:rPr>
          <w:b/>
          <w:i/>
          <w:sz w:val="28"/>
          <w:szCs w:val="28"/>
        </w:rPr>
        <w:t>В результате изучения алгебры и начала анализа ученик должен:</w:t>
      </w:r>
    </w:p>
    <w:p w:rsidR="00416855" w:rsidRPr="00F52BB0" w:rsidRDefault="00403A0A" w:rsidP="00F52BB0">
      <w:pPr>
        <w:jc w:val="center"/>
        <w:rPr>
          <w:b/>
          <w:sz w:val="24"/>
          <w:szCs w:val="24"/>
        </w:rPr>
      </w:pPr>
      <w:r w:rsidRPr="00F52BB0">
        <w:rPr>
          <w:b/>
          <w:sz w:val="24"/>
          <w:szCs w:val="24"/>
        </w:rPr>
        <w:t>У</w:t>
      </w:r>
      <w:r w:rsidR="00416855" w:rsidRPr="00F52BB0">
        <w:rPr>
          <w:b/>
          <w:sz w:val="24"/>
          <w:szCs w:val="24"/>
        </w:rPr>
        <w:t>меть</w:t>
      </w:r>
      <w:r w:rsidRPr="00F52BB0">
        <w:rPr>
          <w:b/>
          <w:sz w:val="24"/>
          <w:szCs w:val="24"/>
        </w:rPr>
        <w:t>:</w:t>
      </w:r>
    </w:p>
    <w:p w:rsidR="00403A0A" w:rsidRDefault="00791FB8" w:rsidP="00F52BB0">
      <w:pPr>
        <w:pStyle w:val="a5"/>
        <w:numPr>
          <w:ilvl w:val="0"/>
          <w:numId w:val="3"/>
        </w:numPr>
        <w:jc w:val="center"/>
      </w:pPr>
      <w:r>
        <w:t>находить значение корня, степени, логарифма, значения тригонометрических выражений на основе определений</w:t>
      </w:r>
      <w:r w:rsidR="003813E1">
        <w:t>, с помощью калькулятора или таблицы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</w:r>
    </w:p>
    <w:p w:rsidR="005B03B0" w:rsidRDefault="005B03B0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 w:rsidR="003813E1">
        <w:t>простейшие показательные, логарифмические и тригонометрические уравнения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>
        <w:t>простейшие показательные, логарифмические и тригонометрические неравенства</w:t>
      </w:r>
    </w:p>
    <w:p w:rsidR="00782474" w:rsidRDefault="003813E1" w:rsidP="00F52BB0">
      <w:pPr>
        <w:pStyle w:val="a5"/>
        <w:numPr>
          <w:ilvl w:val="0"/>
          <w:numId w:val="3"/>
        </w:numPr>
        <w:jc w:val="center"/>
      </w:pPr>
      <w:r>
        <w:t>иметь представление о графическом способе решения уравнений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находить значения функции, заданной формулой, таблицей, графики по ее аргументу; находить значение аргумента по значению функции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определять свойства функции по ее графику; применять графические представления при решение уравнений, систем, неравенств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описывать свойства изученных функций, строить их графики</w:t>
      </w:r>
    </w:p>
    <w:p w:rsidR="00782474" w:rsidRPr="00F52BB0" w:rsidRDefault="00782474" w:rsidP="00F52BB0">
      <w:pPr>
        <w:pStyle w:val="a5"/>
        <w:jc w:val="center"/>
        <w:rPr>
          <w:b/>
          <w:i/>
          <w:sz w:val="28"/>
          <w:szCs w:val="28"/>
        </w:rPr>
      </w:pPr>
      <w:r w:rsidRPr="00F52BB0">
        <w:rPr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F52BB0">
        <w:rPr>
          <w:b/>
          <w:i/>
          <w:sz w:val="28"/>
          <w:szCs w:val="28"/>
        </w:rPr>
        <w:t>: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>для выполнения расчетов по формулам, для составления формул, выражающих зависимость между реальными величинами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 xml:space="preserve">модулирование практических </w:t>
      </w:r>
      <w:r w:rsidR="00F52BB0">
        <w:t>ситуаций и исследование построенных моделей с использованием аппарата алгебры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описывать зависимость между физическими величинами соответствующими формулами, при исследовании несложных практических ситуаций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интерпретация графиков реальных зависимостей между величинами.</w:t>
      </w: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Календарно-тематическое планирование по</w:t>
      </w:r>
      <w:r w:rsidRPr="00F50F91">
        <w:rPr>
          <w:sz w:val="28"/>
          <w:szCs w:val="28"/>
          <w:lang w:val="ru-RU"/>
        </w:rPr>
        <w:t>алгебре и начала анализа</w:t>
      </w:r>
      <w:r>
        <w:rPr>
          <w:sz w:val="28"/>
          <w:szCs w:val="28"/>
          <w:lang w:val="ru-RU"/>
        </w:rPr>
        <w:t>.</w:t>
      </w: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класс.</w:t>
      </w:r>
    </w:p>
    <w:tbl>
      <w:tblPr>
        <w:tblStyle w:val="a3"/>
        <w:tblW w:w="11198" w:type="dxa"/>
        <w:tblInd w:w="-459" w:type="dxa"/>
        <w:tblLayout w:type="fixed"/>
        <w:tblLook w:val="04A0"/>
      </w:tblPr>
      <w:tblGrid>
        <w:gridCol w:w="709"/>
        <w:gridCol w:w="969"/>
        <w:gridCol w:w="1299"/>
        <w:gridCol w:w="851"/>
        <w:gridCol w:w="2551"/>
        <w:gridCol w:w="2977"/>
        <w:gridCol w:w="850"/>
        <w:gridCol w:w="992"/>
      </w:tblGrid>
      <w:tr w:rsidR="00DA0BC0" w:rsidTr="00DA0BC0">
        <w:trPr>
          <w:cantSplit/>
          <w:trHeight w:val="975"/>
        </w:trPr>
        <w:tc>
          <w:tcPr>
            <w:tcW w:w="709" w:type="dxa"/>
            <w:vMerge w:val="restart"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A0BC0" w:rsidRDefault="00DA0BC0" w:rsidP="00124D35">
            <w:pPr>
              <w:jc w:val="center"/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2977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842" w:type="dxa"/>
            <w:gridSpan w:val="2"/>
          </w:tcPr>
          <w:p w:rsidR="00DA0BC0" w:rsidRDefault="00DA0BC0" w:rsidP="00124D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DA0BC0" w:rsidRDefault="00DA0BC0" w:rsidP="00124D3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Дата проведения</w:t>
            </w:r>
          </w:p>
        </w:tc>
      </w:tr>
      <w:tr w:rsidR="00DA0BC0" w:rsidTr="00DA0BC0">
        <w:trPr>
          <w:cantSplit/>
          <w:trHeight w:val="1110"/>
        </w:trPr>
        <w:tc>
          <w:tcPr>
            <w:tcW w:w="709" w:type="dxa"/>
            <w:vMerge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A0BC0" w:rsidRPr="00124D35" w:rsidRDefault="00DA0BC0" w:rsidP="00F50F91">
            <w:pPr>
              <w:jc w:val="center"/>
              <w:rPr>
                <w:b/>
                <w:sz w:val="18"/>
                <w:szCs w:val="18"/>
              </w:rPr>
            </w:pPr>
            <w:r w:rsidRPr="00124D3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DA0BC0" w:rsidRPr="00124D35" w:rsidRDefault="00DA0BC0" w:rsidP="00F50F91">
            <w:pPr>
              <w:jc w:val="center"/>
              <w:rPr>
                <w:b/>
              </w:rPr>
            </w:pPr>
            <w:r w:rsidRPr="00124D35">
              <w:rPr>
                <w:b/>
              </w:rPr>
              <w:t>факт</w:t>
            </w: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463335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>. Действительные числа ( 7ч)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Целые и рациональные числа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7F4335">
            <w:pPr>
              <w:jc w:val="center"/>
            </w:pPr>
            <w:r>
              <w:t>Определение целые и рационального числа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натуральные целые и рациональные числа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2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Действитель</w:t>
            </w:r>
          </w:p>
          <w:p w:rsidR="00DA0BC0" w:rsidRDefault="00DA0BC0" w:rsidP="00F50F91">
            <w:pPr>
              <w:jc w:val="center"/>
            </w:pPr>
            <w:r>
              <w:t xml:space="preserve">ные числа. </w:t>
            </w: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Действительные числа. Бесконечно убывающая 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Иметь понятие об иррациональных числах.</w:t>
            </w: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t>геометрическая прогрессия.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>Знать. Что такое бесконечно убывающая геометрическая прогрессия, формулу суммы бесконечно убывающей геометрической прогрессии.</w:t>
            </w: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114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Бесконечно убывающая геометрическая прогрессия.</w:t>
            </w: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Арифметический корень натуральной степени.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</w:tcPr>
          <w:p w:rsidR="00DA0BC0" w:rsidRDefault="00DA0BC0" w:rsidP="007F4335">
            <w:pPr>
              <w:jc w:val="center"/>
            </w:pPr>
            <w:r>
              <w:t xml:space="preserve">Определение арифметического корня натуральной степени. Свойства арифметического корня </w:t>
            </w:r>
          </w:p>
          <w:p w:rsidR="00DA0BC0" w:rsidRDefault="00DA0BC0" w:rsidP="007F4335">
            <w:pPr>
              <w:jc w:val="center"/>
            </w:pPr>
            <w:r>
              <w:t>n-й степени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DA0BC0" w:rsidRDefault="00DA0BC0" w:rsidP="0015755C">
            <w:pPr>
              <w:jc w:val="center"/>
            </w:pPr>
            <w:r>
              <w:t>n-й степени. Уметь: применять свойства арифметического корня n-й степени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Степень с рациональными показателями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Степень с рациональными показателями. Свойства </w:t>
            </w:r>
          </w:p>
          <w:p w:rsidR="00DA0BC0" w:rsidRDefault="00DA0BC0" w:rsidP="004C5C40">
            <w:pPr>
              <w:jc w:val="center"/>
            </w:pPr>
            <w:r>
              <w:t xml:space="preserve">n-й степени с рациональными показателями. Теорема, следствие из нее. 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определение степени с рациональными показателями.</w:t>
            </w:r>
          </w:p>
          <w:p w:rsidR="00DA0BC0" w:rsidRDefault="00DA0BC0" w:rsidP="0015755C">
            <w:pPr>
              <w:jc w:val="center"/>
            </w:pPr>
            <w:r>
              <w:t xml:space="preserve">Уметь выполнять преобразования выражений, используя свойства </w:t>
            </w:r>
          </w:p>
          <w:p w:rsidR="00DA0BC0" w:rsidRDefault="00DA0BC0" w:rsidP="0015755C">
            <w:pPr>
              <w:jc w:val="center"/>
            </w:pPr>
            <w:r>
              <w:t>n-й степени с рациональными показателями.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7</w:t>
            </w: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1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Целые и рациональные числа. Арифметический корень натуральной степени. Степень с </w:t>
            </w:r>
            <w:r>
              <w:lastRenderedPageBreak/>
              <w:t>рациональными показателями</w:t>
            </w: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lastRenderedPageBreak/>
              <w:t>Уметь выполнять основные действия со степенями с целыми показателями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lastRenderedPageBreak/>
              <w:t>8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DC3101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Степенная функция (8ч)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Pr="00142E7B" w:rsidRDefault="00DA0BC0" w:rsidP="005D2D31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знатьсвойства и график степенной функции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Взаимно обратные функции.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Взаимно обратные функции. Свойства взаимно обратных функций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>Знать: взаимно обратные функции, свойства взаимно обратных функций</w:t>
            </w:r>
            <w:r>
              <w:t>.</w:t>
            </w:r>
          </w:p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>Уметь использоватьсвойства взаимно обратных функций</w:t>
            </w:r>
            <w:r>
              <w:rPr>
                <w:sz w:val="16"/>
                <w:szCs w:val="16"/>
              </w:rPr>
              <w:t xml:space="preserve"> на  практике.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974"/>
        </w:trPr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Равносильные уравнения и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Равносильные уравнения и неравенства.</w:t>
            </w:r>
          </w:p>
        </w:tc>
        <w:tc>
          <w:tcPr>
            <w:tcW w:w="2977" w:type="dxa"/>
            <w:vAlign w:val="center"/>
          </w:tcPr>
          <w:p w:rsidR="00DA0BC0" w:rsidRPr="004040FF" w:rsidRDefault="00DA0BC0" w:rsidP="005D2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устанавливать равносильность.  Знать, что такое</w:t>
            </w:r>
            <w:r w:rsidRPr="004040FF">
              <w:rPr>
                <w:sz w:val="16"/>
                <w:szCs w:val="16"/>
              </w:rPr>
              <w:t>равносильные уравнения и неравенства</w:t>
            </w:r>
            <w:r>
              <w:t>,</w:t>
            </w:r>
            <w:r>
              <w:rPr>
                <w:sz w:val="16"/>
                <w:szCs w:val="16"/>
              </w:rPr>
              <w:t xml:space="preserve"> посторонний корень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Иррациональные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уравнения.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>Уметь решать иррациональные уравнения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D2D3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Иррациональные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 xml:space="preserve">Уметь решать иррациональные </w:t>
            </w:r>
            <w:r>
              <w:rPr>
                <w:sz w:val="16"/>
                <w:szCs w:val="16"/>
              </w:rPr>
              <w:t>неравенства.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Решение иррациональных уравнений и неравенств, используя степенную функцию,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 w:rsidRPr="00142E7B">
              <w:rPr>
                <w:sz w:val="16"/>
                <w:szCs w:val="16"/>
              </w:rPr>
              <w:t xml:space="preserve"> используя степенную функцию, её свойства и график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2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 Иррациональные уравнения. 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 w:rsidRPr="00870941">
              <w:rPr>
                <w:sz w:val="16"/>
                <w:szCs w:val="16"/>
              </w:rPr>
              <w:t>интерпретировать полученный результат, проводить отбор решений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16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sz w:val="28"/>
                <w:szCs w:val="28"/>
              </w:rPr>
              <w:t>. Показательная функция(10ч)</w:t>
            </w:r>
          </w:p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DA0BC0" w:rsidRDefault="00DA0BC0" w:rsidP="0084248F">
            <w:pPr>
              <w:ind w:left="113" w:right="113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 xml:space="preserve">Определение </w:t>
            </w:r>
            <w:r>
              <w:rPr>
                <w:sz w:val="16"/>
                <w:szCs w:val="16"/>
              </w:rPr>
              <w:t>п</w:t>
            </w:r>
            <w:r w:rsidRPr="000A4469">
              <w:rPr>
                <w:sz w:val="16"/>
                <w:szCs w:val="16"/>
              </w:rPr>
              <w:t>оказательной функции, её свойства и графики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0A4469" w:rsidRDefault="00DA0BC0" w:rsidP="00C73FFF">
            <w:pPr>
              <w:jc w:val="center"/>
              <w:rPr>
                <w:sz w:val="16"/>
                <w:szCs w:val="16"/>
              </w:rPr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уравнения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неравенства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</w:t>
            </w:r>
            <w:r>
              <w:rPr>
                <w:sz w:val="16"/>
                <w:szCs w:val="16"/>
              </w:rPr>
              <w:t xml:space="preserve"> неравенств</w:t>
            </w:r>
            <w:r w:rsidRPr="00417C75">
              <w:rPr>
                <w:sz w:val="16"/>
                <w:szCs w:val="16"/>
              </w:rPr>
              <w:t>, алгоритм решения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Системы показательн</w:t>
            </w:r>
            <w:r>
              <w:lastRenderedPageBreak/>
              <w:t>ых уравнений и неравенств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 xml:space="preserve">Системы показательных уравнений и неравенств. Способ </w:t>
            </w:r>
            <w:r w:rsidRPr="00417C75">
              <w:rPr>
                <w:sz w:val="16"/>
                <w:szCs w:val="16"/>
              </w:rPr>
              <w:lastRenderedPageBreak/>
              <w:t>подстановки, сложения.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lastRenderedPageBreak/>
              <w:t>Уметь 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 xml:space="preserve">истемы показательных уравнений и неравенств. Способ </w:t>
            </w:r>
            <w:r w:rsidRPr="00417C75">
              <w:rPr>
                <w:sz w:val="16"/>
                <w:szCs w:val="16"/>
              </w:rPr>
              <w:lastRenderedPageBreak/>
              <w:t>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>
              <w:rPr>
                <w:sz w:val="16"/>
                <w:szCs w:val="16"/>
              </w:rPr>
              <w:t xml:space="preserve">Системы показательных уравнений и неравенств. Способ подстановки, сложения. </w:t>
            </w:r>
            <w:r w:rsidRPr="00292668">
              <w:rPr>
                <w:sz w:val="16"/>
                <w:szCs w:val="16"/>
              </w:rPr>
              <w:t>Показательные уравнения. Показательные неравенства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</w:t>
            </w:r>
            <w:r>
              <w:rPr>
                <w:sz w:val="16"/>
                <w:szCs w:val="16"/>
              </w:rPr>
              <w:t>.</w:t>
            </w:r>
            <w:r w:rsidRPr="00292668">
              <w:rPr>
                <w:sz w:val="16"/>
                <w:szCs w:val="16"/>
              </w:rPr>
              <w:t xml:space="preserve"> Уметь 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3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t>Показательная функция, её свойства и график</w:t>
            </w:r>
            <w:r>
              <w:t xml:space="preserve">. </w:t>
            </w:r>
            <w:r w:rsidRPr="00292668">
              <w:rPr>
                <w:sz w:val="16"/>
                <w:szCs w:val="16"/>
              </w:rPr>
              <w:t>Показательные уравненияи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</w:t>
            </w:r>
            <w:r>
              <w:rPr>
                <w:sz w:val="16"/>
                <w:szCs w:val="16"/>
              </w:rPr>
              <w:t>, решать уравнения и неравенства.</w:t>
            </w: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26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550228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Логарифмическая функция (12ч)</w:t>
            </w: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Логарифмы.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E1681D">
              <w:rPr>
                <w:sz w:val="16"/>
                <w:szCs w:val="16"/>
              </w:rPr>
              <w:t xml:space="preserve">Определение логарифма. Основные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t>.</w:t>
            </w:r>
            <w:r>
              <w:rPr>
                <w:sz w:val="16"/>
                <w:szCs w:val="16"/>
              </w:rPr>
              <w:t xml:space="preserve">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37834">
              <w:rPr>
                <w:sz w:val="16"/>
                <w:szCs w:val="16"/>
              </w:rPr>
              <w:t>нать</w:t>
            </w:r>
            <w:r>
              <w:rPr>
                <w:sz w:val="16"/>
                <w:szCs w:val="16"/>
              </w:rPr>
              <w:t>о</w:t>
            </w:r>
            <w:r w:rsidRPr="00E1681D">
              <w:rPr>
                <w:sz w:val="16"/>
                <w:szCs w:val="16"/>
              </w:rPr>
              <w:t>пределение логарифма</w:t>
            </w:r>
            <w:r>
              <w:rPr>
                <w:sz w:val="16"/>
                <w:szCs w:val="16"/>
              </w:rPr>
              <w:t>,о</w:t>
            </w:r>
            <w:r w:rsidRPr="00E1681D">
              <w:rPr>
                <w:sz w:val="16"/>
                <w:szCs w:val="16"/>
              </w:rPr>
              <w:t xml:space="preserve">сновные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rPr>
                <w:sz w:val="16"/>
                <w:szCs w:val="16"/>
              </w:rPr>
              <w:t>.</w:t>
            </w:r>
          </w:p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>Уметь выполнять преобразования содержащих логарифмы.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Свойства логарифмов.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E37834">
              <w:rPr>
                <w:sz w:val="16"/>
                <w:szCs w:val="16"/>
              </w:rPr>
              <w:t>Свойства логарифмов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200971" w:rsidRDefault="00DA0BC0" w:rsidP="00550228">
            <w:pPr>
              <w:jc w:val="center"/>
              <w:rPr>
                <w:sz w:val="16"/>
                <w:szCs w:val="16"/>
              </w:rPr>
            </w:pPr>
            <w:r w:rsidRPr="00200971">
              <w:rPr>
                <w:sz w:val="16"/>
                <w:szCs w:val="16"/>
              </w:rPr>
              <w:t>Знать свойства логарифмов.</w:t>
            </w:r>
          </w:p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Уметь применять эти свойства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Десятичные и натуральные логарифмы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Десятичные и натуральные логарифмы.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Знать определение десятичных и натуральных логарифмов.</w:t>
            </w:r>
          </w:p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Уметь находить значение десятичных и натуральных логарифмов по таблице Брадиса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Знать определение логарифмической функции, её свойства и график. Уметь строить график логарифмической функции и использовать свойства при решение задач.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Логарифмические уравнения. Системы логарифмических уравнений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Логарифмические</w:t>
            </w:r>
            <w:r>
              <w:rPr>
                <w:sz w:val="16"/>
                <w:szCs w:val="16"/>
              </w:rPr>
              <w:t xml:space="preserve"> неравенства</w:t>
            </w:r>
            <w:r w:rsidRPr="00DD52E6">
              <w:rPr>
                <w:sz w:val="16"/>
                <w:szCs w:val="16"/>
              </w:rPr>
              <w:t xml:space="preserve">. Системы логарифмических </w:t>
            </w:r>
            <w:r>
              <w:rPr>
                <w:sz w:val="16"/>
                <w:szCs w:val="16"/>
              </w:rPr>
              <w:t>неравенств. Область определения логарифма.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Логарифмы. Свойства логарифмов. Логарифмические уравнения. Логарифмические неравенства</w:t>
            </w:r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 и уравнения,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Контрольная работа № 4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Логарифмы. Свойства логарифмов. Логарифмические уравнения. Логарифмические неравенства</w:t>
            </w:r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Логарифмическая функция, её свойства и график</w:t>
            </w: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0D267F"/>
        </w:tc>
        <w:tc>
          <w:tcPr>
            <w:tcW w:w="2977" w:type="dxa"/>
            <w:vAlign w:val="center"/>
          </w:tcPr>
          <w:p w:rsidR="00DA0BC0" w:rsidRPr="00EB67B7" w:rsidRDefault="00DA0BC0" w:rsidP="00550228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lastRenderedPageBreak/>
              <w:t>Уметь применять графические представления при решение уравнений, систем, неравенств,</w:t>
            </w:r>
          </w:p>
          <w:p w:rsidR="00DA0BC0" w:rsidRPr="00EB67B7" w:rsidRDefault="00DA0BC0" w:rsidP="00550228">
            <w:pPr>
              <w:pStyle w:val="a5"/>
              <w:ind w:left="-108" w:firstLine="142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t>описывать свойства логарифмической функции, строить ее графики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0"/>
        </w:trPr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lastRenderedPageBreak/>
              <w:t>38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F108F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Тригонометрические формулы (22ч)</w:t>
            </w: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Радианная мера угла..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угла 1 радиан, формулы перевода градусной меры в радианную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пользоваться формулой перевода градусной меры в радианную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координат. Соответствие между действительным числом и точкой на окружности.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находить координаты точки единичной окружности, полученной поворотом на угол.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 Вычисление значений синуса, косинуса и тангенса угла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вычислять значения синуса, косинуса и тангенса угла с помощью таблицы и калькулятора.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 в разных четвертях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определять знаки синуса, косинуса и тангенса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9977A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основные тригонометрические тождества; зависимость между синусом, косинусом и тангенсом одного того же угла</w:t>
            </w:r>
          </w:p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основные тригонометрические тождества для преобразования выражений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Основные 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12pt;height:11.25pt" o:ole="">
                  <v:imagedata r:id="rId5" o:title=""/>
                </v:shape>
                <o:OLEObject Type="Embed" ProgID="Equation.3" ShapeID="_x0000_i1113" DrawAspect="Content" ObjectID="_1565441690" r:id="rId6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114" type="#_x0000_t75" style="width:21pt;height:11.25pt" o:ole="">
                  <v:imagedata r:id="rId7" o:title=""/>
                </v:shape>
                <o:OLEObject Type="Embed" ProgID="Equation.3" ShapeID="_x0000_i1114" DrawAspect="Content" ObjectID="_1565441691" r:id="rId8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 id="_x0000_i1115" type="#_x0000_t75" style="width:12pt;height:11.25pt" o:ole="">
                  <v:imagedata r:id="rId5" o:title=""/>
                </v:shape>
                <o:OLEObject Type="Embed" ProgID="Equation.3" ShapeID="_x0000_i1115" DrawAspect="Content" ObjectID="_1565441692" r:id="rId9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116" type="#_x0000_t75" style="width:21pt;height:11.25pt" o:ole="">
                  <v:imagedata r:id="rId7" o:title=""/>
                </v:shape>
                <o:OLEObject Type="Embed" ProgID="Equation.3" ShapeID="_x0000_i1116" DrawAspect="Content" ObjectID="_1565441693" r:id="rId10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сводить вычисление значений синуса, косинуса и тангенса отрицательных углов к вычислению их значений для положительных углов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тригонометрические формулы сложения, синус, косинус и тангенс двойного угла синус, косинус и тангенс половинного угла, формулы приведения.</w:t>
            </w: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данные формулы для преобразования выражений, вычисления значений выражений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косинусов.,</w:t>
            </w:r>
          </w:p>
        </w:tc>
        <w:tc>
          <w:tcPr>
            <w:tcW w:w="2977" w:type="dxa"/>
          </w:tcPr>
          <w:p w:rsidR="00DA0BC0" w:rsidRPr="00AE76FD" w:rsidRDefault="00DA0BC0" w:rsidP="001A49C7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формулы сумма и разность синусов, сумма и разность косинусов на практике.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Контрольная работа № 5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Формулы приведения. Сумма и разность синусов. Сумма и разность косинусов. Синус, косинус и тангенс двойного угла </w:t>
            </w:r>
            <w:r w:rsidRPr="00AE76FD">
              <w:rPr>
                <w:sz w:val="16"/>
                <w:szCs w:val="16"/>
              </w:rPr>
              <w:lastRenderedPageBreak/>
              <w:t>Формулы сложения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0E0ADE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lastRenderedPageBreak/>
              <w:t>Использовать приобретенные знания и умения в практической деятельности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lastRenderedPageBreak/>
              <w:t>61</w:t>
            </w:r>
          </w:p>
        </w:tc>
        <w:tc>
          <w:tcPr>
            <w:tcW w:w="969" w:type="dxa"/>
            <w:vMerge w:val="restart"/>
            <w:textDirection w:val="btLr"/>
            <w:vAlign w:val="bottom"/>
          </w:tcPr>
          <w:p w:rsidR="00DA0BC0" w:rsidRPr="003D1A1A" w:rsidRDefault="00DA0BC0" w:rsidP="003D1A1A">
            <w:pPr>
              <w:spacing w:before="240"/>
              <w:ind w:left="113" w:right="113"/>
              <w:jc w:val="center"/>
              <w:rPr>
                <w:sz w:val="24"/>
                <w:szCs w:val="24"/>
              </w:rPr>
            </w:pPr>
            <w:r w:rsidRPr="003D1A1A">
              <w:rPr>
                <w:b/>
                <w:bCs/>
                <w:sz w:val="24"/>
                <w:szCs w:val="24"/>
              </w:rPr>
              <w:t xml:space="preserve">Глава </w:t>
            </w:r>
            <w:r w:rsidRPr="003D1A1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3D1A1A">
              <w:rPr>
                <w:b/>
                <w:bCs/>
                <w:sz w:val="24"/>
                <w:szCs w:val="24"/>
              </w:rPr>
              <w:t>. Тригонометрические уравнения(15ч)</w:t>
            </w: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117" type="#_x0000_t75" style="width:47.25pt;height:11.25pt" o:ole="">
                  <v:imagedata r:id="rId11" o:title=""/>
                </v:shape>
                <o:OLEObject Type="Embed" ProgID="Equation.3" ShapeID="_x0000_i1117" DrawAspect="Content" ObjectID="_1565441694" r:id="rId12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118" type="#_x0000_t75" style="width:47.25pt;height:11.25pt" o:ole="">
                  <v:imagedata r:id="rId11" o:title=""/>
                </v:shape>
                <o:OLEObject Type="Embed" ProgID="Equation.3" ShapeID="_x0000_i1118" DrawAspect="Content" ObjectID="_1565441695" r:id="rId13"/>
              </w:objec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E921F3">
            <w:pPr>
              <w:jc w:val="center"/>
            </w:pPr>
            <w:r>
              <w:t>Сформулировать умения решать простейшие тригонометрические уравнения, познакомить учащихся с некоторыми приемами решения тригонометрических уравнений.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119" type="#_x0000_t75" style="width:45pt;height:14.25pt" o:ole="">
                  <v:imagedata r:id="rId14" o:title=""/>
                </v:shape>
                <o:OLEObject Type="Embed" ProgID="Equation.3" ShapeID="_x0000_i1119" DrawAspect="Content" ObjectID="_1565441696" r:id="rId15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120" type="#_x0000_t75" style="width:45pt;height:14.25pt" o:ole="">
                  <v:imagedata r:id="rId14" o:title=""/>
                </v:shape>
                <o:OLEObject Type="Embed" ProgID="Equation.3" ShapeID="_x0000_i1120" DrawAspect="Content" ObjectID="_1565441697" r:id="rId16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121" type="#_x0000_t75" style="width:38.25pt;height:14.25pt" o:ole="">
                  <v:imagedata r:id="rId17" o:title=""/>
                </v:shape>
                <o:OLEObject Type="Embed" ProgID="Equation.3" ShapeID="_x0000_i1121" DrawAspect="Content" ObjectID="_1565441698" r:id="rId18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122" type="#_x0000_t75" style="width:38.25pt;height:14.25pt" o:ole="">
                  <v:imagedata r:id="rId17" o:title=""/>
                </v:shape>
                <o:OLEObject Type="Embed" ProgID="Equation.3" ShapeID="_x0000_i1122" DrawAspect="Content" ObjectID="_1565441699" r:id="rId19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Решение тригонометрических уравнений.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123" type="#_x0000_t75" style="width:38.25pt;height:14.25pt" o:ole="">
                  <v:imagedata r:id="rId17" o:title=""/>
                </v:shape>
                <o:OLEObject Type="Embed" ProgID="Equation.3" ShapeID="_x0000_i1123" DrawAspect="Content" ObjectID="_1565441700" r:id="rId20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124" type="#_x0000_t75" style="width:45pt;height:14.25pt" o:ole="">
                  <v:imagedata r:id="rId14" o:title=""/>
                </v:shape>
                <o:OLEObject Type="Embed" ProgID="Equation.3" ShapeID="_x0000_i1124" DrawAspect="Content" ObjectID="_1565441701" r:id="rId21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125" type="#_x0000_t75" style="width:47.25pt;height:11.25pt" o:ole="">
                  <v:imagedata r:id="rId11" o:title=""/>
                </v:shape>
                <o:OLEObject Type="Embed" ProgID="Equation.3" ShapeID="_x0000_i1125" DrawAspect="Content" ObjectID="_1565441702" r:id="rId22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</w: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№6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126" type="#_x0000_t75" style="width:38.25pt;height:14.25pt" o:ole="">
                  <v:imagedata r:id="rId17" o:title=""/>
                </v:shape>
                <o:OLEObject Type="Embed" ProgID="Equation.3" ShapeID="_x0000_i1126" DrawAspect="Content" ObjectID="_1565441703" r:id="rId23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127" type="#_x0000_t75" style="width:45pt;height:14.25pt" o:ole="">
                  <v:imagedata r:id="rId14" o:title=""/>
                </v:shape>
                <o:OLEObject Type="Embed" ProgID="Equation.3" ShapeID="_x0000_i1127" DrawAspect="Content" ObjectID="_1565441704" r:id="rId24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128" type="#_x0000_t75" style="width:47.25pt;height:11.25pt" o:ole="">
                  <v:imagedata r:id="rId11" o:title=""/>
                </v:shape>
                <o:OLEObject Type="Embed" ProgID="Equation.3" ShapeID="_x0000_i1128" DrawAspect="Content" ObjectID="_1565441705" r:id="rId25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 неравенств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Уметь решать тригонометрические уравнения и неравенства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75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Pr="00001B94" w:rsidRDefault="00DA0BC0" w:rsidP="00001B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1B94">
              <w:rPr>
                <w:b/>
                <w:bCs/>
                <w:sz w:val="24"/>
                <w:szCs w:val="24"/>
              </w:rPr>
              <w:t>Повторение и решение задач(11ч).</w:t>
            </w: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Действительные числа.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E921F3" w:rsidRDefault="00DA0BC0" w:rsidP="00E921F3">
            <w:pPr>
              <w:jc w:val="center"/>
              <w:rPr>
                <w:sz w:val="18"/>
                <w:szCs w:val="18"/>
              </w:rPr>
            </w:pPr>
            <w:r w:rsidRPr="00E921F3">
              <w:rPr>
                <w:bCs/>
                <w:sz w:val="18"/>
                <w:szCs w:val="18"/>
              </w:rPr>
              <w:t>Действительные числа. Степенная функция Показательная функция Логарифмическая функция Тригонометрические формулы Тригонометрические уравнения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находить значение корня, степени, логарифма, значения тригонометрических выражений на основе определений, с помощью калькулятора или таблицы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уравнения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неравенства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иметь представление о графическом способе решения уравнений</w:t>
            </w:r>
          </w:p>
          <w:p w:rsidR="00DA0BC0" w:rsidRDefault="00DA0BC0" w:rsidP="00E921F3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Степенная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Показательная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Логарифмическая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</w:tbl>
    <w:p w:rsidR="00F52BB0" w:rsidRDefault="00F52BB0" w:rsidP="00F50F91">
      <w:pPr>
        <w:jc w:val="center"/>
      </w:pPr>
    </w:p>
    <w:p w:rsidR="00E921F3" w:rsidRDefault="00E921F3" w:rsidP="00F50F91">
      <w:pPr>
        <w:jc w:val="center"/>
      </w:pPr>
    </w:p>
    <w:p w:rsidR="00E921F3" w:rsidRDefault="00E921F3" w:rsidP="00F50F91">
      <w:pPr>
        <w:jc w:val="center"/>
      </w:pPr>
    </w:p>
    <w:p w:rsidR="00DA0BC0" w:rsidRDefault="00DA0BC0" w:rsidP="00F50F91">
      <w:pPr>
        <w:jc w:val="center"/>
      </w:pPr>
    </w:p>
    <w:p w:rsidR="00DA0BC0" w:rsidRDefault="00DA0BC0" w:rsidP="00F50F91">
      <w:pPr>
        <w:jc w:val="center"/>
      </w:pP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Контрольная работа №1 по теме: </w: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«Действительные числа»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Бесконечно убывающая геометрическая прогрессия. Формула суммы.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640" w:dyaOrig="720">
                <v:shape id="_x0000_i1025" type="#_x0000_t75" style="width:43.5pt;height:36pt" o:ole="">
                  <v:imagedata r:id="rId26" o:title=""/>
                </v:shape>
                <o:OLEObject Type="Embed" ProgID="Equation.3" ShapeID="_x0000_i1025" DrawAspect="Content" ObjectID="_1565441706" r:id="rId27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900" w:dyaOrig="500">
                <v:shape id="_x0000_i1026" type="#_x0000_t75" style="width:62.25pt;height:36pt" o:ole="">
                  <v:imagedata r:id="rId28" o:title=""/>
                </v:shape>
                <o:OLEObject Type="Embed" ProgID="Equation.3" ShapeID="_x0000_i1026" DrawAspect="Content" ObjectID="_1565441707" r:id="rId29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219" w:dyaOrig="740">
                <v:shape id="_x0000_i1027" type="#_x0000_t75" style="width:70.5pt;height:36.75pt" o:ole="">
                  <v:imagedata r:id="rId30" o:title=""/>
                </v:shape>
                <o:OLEObject Type="Embed" ProgID="Equation.3" ShapeID="_x0000_i1027" DrawAspect="Content" ObjectID="_1565441708" r:id="rId31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г)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779" w:dyaOrig="500">
                <v:shape id="_x0000_i1028" type="#_x0000_t75" style="width:102.75pt;height:36pt" o:ole="">
                  <v:imagedata r:id="rId32" o:title=""/>
                </v:shape>
                <o:OLEObject Type="Embed" ProgID="Equation.3" ShapeID="_x0000_i1028" DrawAspect="Content" ObjectID="_1565441709" r:id="rId33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Упростите выражения: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F051A7" w:rsidRPr="00DA0BC0" w:rsidTr="00F051A7"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980" w:dyaOrig="440">
                <v:shape id="_x0000_i1029" type="#_x0000_t75" style="width:56.25pt;height:27pt" o:ole="">
                  <v:imagedata r:id="rId34" o:title=""/>
                </v:shape>
                <o:OLEObject Type="Embed" ProgID="Equation.3" ShapeID="_x0000_i1029" DrawAspect="Content" ObjectID="_1565441710" r:id="rId35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2180" w:dyaOrig="740">
                <v:shape id="_x0000_i1030" type="#_x0000_t75" style="width:93pt;height:33.75pt" o:ole="">
                  <v:imagedata r:id="rId36" o:title=""/>
                </v:shape>
                <o:OLEObject Type="Embed" ProgID="Equation.3" ShapeID="_x0000_i1030" DrawAspect="Content" ObjectID="_1565441711" r:id="rId37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в)</w:t>
            </w:r>
            <w:r w:rsidRPr="00DA0BC0">
              <w:rPr>
                <w:rFonts w:ascii="Times New Roman" w:eastAsia="Calibri" w:hAnsi="Times New Roman" w:cs="Times New Roman"/>
                <w:position w:val="-30"/>
                <w:lang w:eastAsia="en-US"/>
              </w:rPr>
              <w:object w:dxaOrig="1140" w:dyaOrig="720">
                <v:shape id="_x0000_i1031" type="#_x0000_t75" style="width:62.25pt;height:35.25pt" o:ole="">
                  <v:imagedata r:id="rId38" o:title=""/>
                </v:shape>
                <o:OLEObject Type="Embed" ProgID="Equation.3" ShapeID="_x0000_i1031" DrawAspect="Content" ObjectID="_1565441712" r:id="rId39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Разложите на множители:   a – 4.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  </w:t>
      </w:r>
      <w:r w:rsidRPr="00DA0BC0">
        <w:rPr>
          <w:rFonts w:ascii="Times New Roman" w:eastAsia="Times New Roman" w:hAnsi="Times New Roman" w:cs="Times New Roman"/>
          <w:position w:val="-42"/>
          <w:lang w:eastAsia="en-US"/>
        </w:rPr>
        <w:object w:dxaOrig="860" w:dyaOrig="1000">
          <v:shape id="_x0000_i1032" type="#_x0000_t75" style="width:84.75pt;height:57.75pt" o:ole="">
            <v:imagedata r:id="rId40" o:title=""/>
          </v:shape>
          <o:OLEObject Type="Embed" ProgID="Equation.3" ShapeID="_x0000_i1032" DrawAspect="Content" ObjectID="_1565441713" r:id="rId41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 w:rsidRPr="00DA0BC0">
        <w:rPr>
          <w:rFonts w:ascii="Times New Roman" w:eastAsia="Calibri" w:hAnsi="Times New Roman" w:cs="Times New Roman"/>
          <w:i/>
          <w:lang w:eastAsia="en-US"/>
        </w:rPr>
        <w:t xml:space="preserve">a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840" w:dyaOrig="660">
          <v:shape id="_x0000_i1033" type="#_x0000_t75" style="width:201pt;height:40.5pt" o:ole="">
            <v:imagedata r:id="rId42" o:title=""/>
          </v:shape>
          <o:OLEObject Type="Embed" ProgID="Equation.3" ShapeID="_x0000_i1033" DrawAspect="Content" ObjectID="_1565441714" r:id="rId43"/>
        </w:objec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2740" w:dyaOrig="860">
          <v:shape id="_x0000_i1034" type="#_x0000_t75" style="width:158.25pt;height:55.5pt" o:ole="">
            <v:imagedata r:id="rId44" o:title=""/>
          </v:shape>
          <o:OLEObject Type="Embed" ProgID="Equation.3" ShapeID="_x0000_i1034" DrawAspect="Content" ObjectID="_1565441715" r:id="rId45"/>
        </w:object>
      </w: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Арифметический корень натуральной степени. Свойства.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8"/>
                <w:sz w:val="16"/>
                <w:szCs w:val="16"/>
                <w:lang w:eastAsia="en-US"/>
              </w:rPr>
              <w:object w:dxaOrig="1479" w:dyaOrig="400">
                <v:shape id="_x0000_i1035" type="#_x0000_t75" style="width:96.75pt;height:37.5pt" o:ole="">
                  <v:imagedata r:id="rId46" o:title=""/>
                </v:shape>
                <o:OLEObject Type="Embed" ProgID="Equation.3" ShapeID="_x0000_i1035" DrawAspect="Content" ObjectID="_1565441716" r:id="rId47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380" w:dyaOrig="740">
                <v:shape id="_x0000_i1036" type="#_x0000_t75" style="width:97.5pt;height:36.75pt" o:ole="">
                  <v:imagedata r:id="rId48" o:title=""/>
                </v:shape>
                <o:OLEObject Type="Embed" ProgID="Equation.3" ShapeID="_x0000_i1036" DrawAspect="Content" ObjectID="_1565441717" r:id="rId49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719" w:dyaOrig="740">
                <v:shape id="_x0000_i1037" type="#_x0000_t75" style="width:105.75pt;height:54pt" o:ole="">
                  <v:imagedata r:id="rId50" o:title=""/>
                </v:shape>
                <o:OLEObject Type="Embed" ProgID="Equation.3" ShapeID="_x0000_i1037" DrawAspect="Content" ObjectID="_1565441718" r:id="rId51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г)  </w:t>
            </w:r>
            <w:r w:rsidRPr="00DA0BC0">
              <w:rPr>
                <w:rFonts w:ascii="Times New Roman" w:eastAsia="Calibri" w:hAnsi="Times New Roman" w:cs="Times New Roman"/>
                <w:position w:val="-42"/>
                <w:sz w:val="16"/>
                <w:szCs w:val="16"/>
                <w:lang w:eastAsia="en-US"/>
              </w:rPr>
              <w:object w:dxaOrig="1159" w:dyaOrig="840">
                <v:shape id="_x0000_i1038" type="#_x0000_t75" style="width:107.25pt;height:63.75pt" o:ole="">
                  <v:imagedata r:id="rId52" o:title=""/>
                </v:shape>
                <o:OLEObject Type="Embed" ProgID="Equation.3" ShapeID="_x0000_i1038" DrawAspect="Content" ObjectID="_1565441719" r:id="rId53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F051A7" w:rsidRPr="00DA0BC0" w:rsidTr="00F051A7">
        <w:trPr>
          <w:trHeight w:val="540"/>
        </w:trPr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880" w:dyaOrig="440">
                <v:shape id="_x0000_i1039" type="#_x0000_t75" style="width:48pt;height:27pt" o:ole="">
                  <v:imagedata r:id="rId54" o:title=""/>
                </v:shape>
                <o:OLEObject Type="Embed" ProgID="Equation.3" ShapeID="_x0000_i1039" DrawAspect="Content" ObjectID="_1565441720" r:id="rId55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2520" w:dyaOrig="420">
                <v:shape id="_x0000_i1040" type="#_x0000_t75" style="width:89.25pt;height:25.5pt" o:ole="">
                  <v:imagedata r:id="rId56" o:title=""/>
                </v:shape>
                <o:OLEObject Type="Embed" ProgID="Equation.3" ShapeID="_x0000_i1040" DrawAspect="Content" ObjectID="_1565441721" r:id="rId57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34"/>
                <w:lang w:eastAsia="en-US"/>
              </w:rPr>
              <w:object w:dxaOrig="2020" w:dyaOrig="800">
                <v:shape id="_x0000_i1041" type="#_x0000_t75" style="width:80.25pt;height:36pt" o:ole="">
                  <v:imagedata r:id="rId58" o:title=""/>
                </v:shape>
                <o:OLEObject Type="Embed" ProgID="Equation.3" ShapeID="_x0000_i1041" DrawAspect="Content" ObjectID="_1565441722" r:id="rId59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800" w:dyaOrig="500">
          <v:shape id="_x0000_i1042" type="#_x0000_t75" style="width:51.75pt;height:31.5pt" o:ole="">
            <v:imagedata r:id="rId60" o:title=""/>
          </v:shape>
          <o:OLEObject Type="Embed" ProgID="Equation.3" ShapeID="_x0000_i1042" DrawAspect="Content" ObjectID="_1565441723" r:id="rId61"/>
        </w:objec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239" w:dyaOrig="620">
          <v:shape id="_x0000_i1043" type="#_x0000_t75" style="width:79.5pt;height:41.25pt" o:ole="">
            <v:imagedata r:id="rId62" o:title=""/>
          </v:shape>
          <o:OLEObject Type="Embed" ProgID="Equation.3" ShapeID="_x0000_i1043" DrawAspect="Content" ObjectID="_1565441724" r:id="rId63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 w:rsidRPr="00DA0BC0">
        <w:rPr>
          <w:rFonts w:ascii="Times New Roman" w:eastAsia="Calibri" w:hAnsi="Times New Roman" w:cs="Times New Roman"/>
          <w:i/>
          <w:lang w:eastAsia="en-US"/>
        </w:rPr>
        <w:t xml:space="preserve">a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2560" w:dyaOrig="380">
          <v:shape id="_x0000_i1044" type="#_x0000_t75" style="width:137.25pt;height:26.25pt" o:ole="">
            <v:imagedata r:id="rId64" o:title=""/>
          </v:shape>
          <o:OLEObject Type="Embed" ProgID="Equation.3" ShapeID="_x0000_i1044" DrawAspect="Content" ObjectID="_1565441725" r:id="rId65"/>
        </w:objec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</w:t>
      </w:r>
      <w:r w:rsidRPr="00DA0BC0">
        <w:rPr>
          <w:rFonts w:ascii="Times New Roman" w:eastAsia="Times New Roman" w:hAnsi="Times New Roman" w:cs="Times New Roman"/>
          <w:position w:val="-36"/>
          <w:lang w:eastAsia="en-US"/>
        </w:rPr>
        <w:object w:dxaOrig="3260" w:dyaOrig="840">
          <v:shape id="_x0000_i1045" type="#_x0000_t75" style="width:180pt;height:54pt" o:ole="">
            <v:imagedata r:id="rId66" o:title=""/>
          </v:shape>
          <o:OLEObject Type="Embed" ProgID="Equation.3" ShapeID="_x0000_i1045" DrawAspect="Content" ObjectID="_1565441726" r:id="rId67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Контрольная работа №2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«Степенная функция»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 xml:space="preserve"> 1. </w:t>
      </w: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239" w:dyaOrig="420">
          <v:shape id="_x0000_i1046" type="#_x0000_t75" style="width:75.75pt;height:25.5pt" o:ole="">
            <v:imagedata r:id="rId68" o:title=""/>
          </v:shape>
          <o:OLEObject Type="Embed" ProgID="Equation.3" ShapeID="_x0000_i1046" DrawAspect="Content" ObjectID="_1565441727" r:id="rId6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360">
          <v:shape id="_x0000_i1047" type="#_x0000_t75" style="width:48.75pt;height:23.25pt" o:ole="">
            <v:imagedata r:id="rId70" o:title=""/>
          </v:shape>
          <o:OLEObject Type="Embed" ProgID="Equation.3" ShapeID="_x0000_i1047" DrawAspect="Content" ObjectID="_1565441728" r:id="rId7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убывает.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660" w:dyaOrig="380">
          <v:shape id="_x0000_i1048" type="#_x0000_t75" style="width:41.25pt;height:23.25pt" o:ole="">
            <v:imagedata r:id="rId72" o:title=""/>
          </v:shape>
          <o:OLEObject Type="Embed" ProgID="Equation.3" ShapeID="_x0000_i1048" DrawAspect="Content" ObjectID="_1565441729" r:id="rId7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440">
          <v:shape id="_x0000_i1049" type="#_x0000_t75" style="width:46.5pt;height:26.25pt" o:ole="">
            <v:imagedata r:id="rId74" o:title=""/>
          </v:shape>
          <o:OLEObject Type="Embed" ProgID="Equation.3" ShapeID="_x0000_i1049" DrawAspect="Content" ObjectID="_1565441730" r:id="rId7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F051A7" w:rsidRPr="00DA0BC0" w:rsidTr="00F051A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40" w:dyaOrig="360">
                <v:shape id="_x0000_i1050" type="#_x0000_t75" style="width:59.25pt;height:21pt" o:ole="">
                  <v:imagedata r:id="rId76" o:title=""/>
                </v:shape>
                <o:OLEObject Type="Embed" ProgID="Equation.3" ShapeID="_x0000_i1050" DrawAspect="Content" ObjectID="_1565441731" r:id="rId77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620" w:dyaOrig="360">
                <v:shape id="_x0000_i1051" type="#_x0000_t75" style="width:88.5pt;height:19.5pt" o:ole="">
                  <v:imagedata r:id="rId78" o:title=""/>
                </v:shape>
                <o:OLEObject Type="Embed" ProgID="Equation.3" ShapeID="_x0000_i1051" DrawAspect="Content" ObjectID="_1565441732" r:id="rId79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59" w:dyaOrig="360">
                <v:shape id="_x0000_i1052" type="#_x0000_t75" style="width:73.5pt;height:19.5pt" o:ole="">
                  <v:imagedata r:id="rId80" o:title=""/>
                </v:shape>
                <o:OLEObject Type="Embed" ProgID="Equation.3" ShapeID="_x0000_i1052" DrawAspect="Content" ObjectID="_1565441733" r:id="rId81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40" w:dyaOrig="360">
                <v:shape id="_x0000_i1053" type="#_x0000_t75" style="width:122.25pt;height:21.75pt" o:ole="">
                  <v:imagedata r:id="rId82" o:title=""/>
                </v:shape>
                <o:OLEObject Type="Embed" ProgID="Equation.3" ShapeID="_x0000_i1053" DrawAspect="Content" ObjectID="_1565441734" r:id="rId8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54" type="#_x0000_t75" style="width:87.75pt;height:21.75pt" o:ole="">
            <v:imagedata r:id="rId84" o:title=""/>
          </v:shape>
          <o:OLEObject Type="Embed" ProgID="Equation.3" ShapeID="_x0000_i1054" DrawAspect="Content" ObjectID="_1565441735" r:id="rId8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Найти функцию, обратную к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160" w:dyaOrig="320">
          <v:shape id="_x0000_i1055" type="#_x0000_t75" style="width:66pt;height:18pt" o:ole="">
            <v:imagedata r:id="rId86" o:title=""/>
          </v:shape>
          <o:OLEObject Type="Embed" ProgID="Equation.3" ShapeID="_x0000_i1055" DrawAspect="Content" ObjectID="_1565441736" r:id="rId87"/>
        </w:object>
      </w:r>
      <w:r w:rsidRPr="00DA0BC0">
        <w:rPr>
          <w:rFonts w:ascii="Times New Roman" w:eastAsia="Calibri" w:hAnsi="Times New Roman" w:cs="Times New Roman"/>
          <w:lang w:eastAsia="en-US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DA0BC0" w:rsidRDefault="00DA0BC0" w:rsidP="00DA0BC0">
      <w:pPr>
        <w:pStyle w:val="a5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lastRenderedPageBreak/>
        <w:t>Вариант №2</w:t>
      </w:r>
    </w:p>
    <w:p w:rsidR="00F051A7" w:rsidRPr="00DA0BC0" w:rsidRDefault="00F051A7" w:rsidP="00F051A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Calibri" w:hAnsi="Times New Roman" w:cs="Times New Roman"/>
          <w:position w:val="-10"/>
          <w:lang w:val="en-US" w:eastAsia="en-US"/>
        </w:rPr>
        <w:object w:dxaOrig="1219" w:dyaOrig="420">
          <v:shape id="_x0000_i1056" type="#_x0000_t75" style="width:75pt;height:25.5pt" o:ole="">
            <v:imagedata r:id="rId88" o:title=""/>
          </v:shape>
          <o:OLEObject Type="Embed" ProgID="Equation.3" ShapeID="_x0000_i1056" DrawAspect="Content" ObjectID="_1565441737" r:id="rId8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1"/>
        </w:numPr>
        <w:tabs>
          <w:tab w:val="num" w:pos="180"/>
        </w:tabs>
        <w:spacing w:after="0" w:line="240" w:lineRule="auto"/>
        <w:ind w:hanging="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40" w:dyaOrig="360">
          <v:shape id="_x0000_i1057" type="#_x0000_t75" style="width:48pt;height:23.25pt" o:ole="">
            <v:imagedata r:id="rId90" o:title=""/>
          </v:shape>
          <o:OLEObject Type="Embed" ProgID="Equation.3" ShapeID="_x0000_i1057" DrawAspect="Content" ObjectID="_1565441738" r:id="rId9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возрастает.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600" w:dyaOrig="740">
          <v:shape id="_x0000_i1058" type="#_x0000_t75" style="width:37.5pt;height:45.75pt" o:ole="">
            <v:imagedata r:id="rId92" o:title=""/>
          </v:shape>
          <o:OLEObject Type="Embed" ProgID="Equation.3" ShapeID="_x0000_i1058" DrawAspect="Content" ObjectID="_1565441739" r:id="rId9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800" w:dyaOrig="760">
          <v:shape id="_x0000_i1059" type="#_x0000_t75" style="width:49.5pt;height:45.75pt" o:ole="">
            <v:imagedata r:id="rId94" o:title=""/>
          </v:shape>
          <o:OLEObject Type="Embed" ProgID="Equation.3" ShapeID="_x0000_i1059" DrawAspect="Content" ObjectID="_1565441740" r:id="rId9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3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F051A7" w:rsidRPr="00DA0BC0" w:rsidTr="00F051A7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60" w:dyaOrig="360">
                <v:shape id="_x0000_i1060" type="#_x0000_t75" style="width:60.75pt;height:21pt" o:ole="">
                  <v:imagedata r:id="rId96" o:title=""/>
                </v:shape>
                <o:OLEObject Type="Embed" ProgID="Equation.3" ShapeID="_x0000_i1060" DrawAspect="Content" ObjectID="_1565441741" r:id="rId9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579" w:dyaOrig="360">
                <v:shape id="_x0000_i1061" type="#_x0000_t75" style="width:86.25pt;height:19.5pt" o:ole="">
                  <v:imagedata r:id="rId98" o:title=""/>
                </v:shape>
                <o:OLEObject Type="Embed" ProgID="Equation.3" ShapeID="_x0000_i1061" DrawAspect="Content" ObjectID="_1565441742" r:id="rId9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20" w:dyaOrig="360">
                <v:shape id="_x0000_i1062" type="#_x0000_t75" style="width:1in;height:19.5pt" o:ole="">
                  <v:imagedata r:id="rId100" o:title=""/>
                </v:shape>
                <o:OLEObject Type="Embed" ProgID="Equation.3" ShapeID="_x0000_i1062" DrawAspect="Content" ObjectID="_1565441743" r:id="rId10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00" w:dyaOrig="360">
                <v:shape id="_x0000_i1063" type="#_x0000_t75" style="width:120pt;height:21.75pt" o:ole="">
                  <v:imagedata r:id="rId102" o:title=""/>
                </v:shape>
                <o:OLEObject Type="Embed" ProgID="Equation.3" ShapeID="_x0000_i1063" DrawAspect="Content" ObjectID="_1565441744" r:id="rId10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64" type="#_x0000_t75" style="width:87.75pt;height:21.75pt" o:ole="">
            <v:imagedata r:id="rId104" o:title=""/>
          </v:shape>
          <o:OLEObject Type="Embed" ProgID="Equation.3" ShapeID="_x0000_i1064" DrawAspect="Content" ObjectID="_1565441745" r:id="rId10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Найти функцию, обратную к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980" w:dyaOrig="320">
          <v:shape id="_x0000_i1065" type="#_x0000_t75" style="width:56.25pt;height:18pt" o:ole="">
            <v:imagedata r:id="rId106" o:title=""/>
          </v:shape>
          <o:OLEObject Type="Embed" ProgID="Equation.3" ShapeID="_x0000_i1065" DrawAspect="Content" ObjectID="_1565441746" r:id="rId107"/>
        </w:object>
      </w:r>
      <w:r w:rsidRPr="00DA0BC0">
        <w:rPr>
          <w:rFonts w:ascii="Times New Roman" w:eastAsia="Calibri" w:hAnsi="Times New Roman" w:cs="Times New Roman"/>
          <w:lang w:eastAsia="en-US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F051A7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Контрольная работа №3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«Показательная функция»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Look w:val="01E0"/>
      </w:tblPr>
      <w:tblGrid>
        <w:gridCol w:w="9570"/>
      </w:tblGrid>
      <w:tr w:rsidR="00F051A7" w:rsidRPr="00DA0BC0" w:rsidTr="00F051A7">
        <w:tc>
          <w:tcPr>
            <w:tcW w:w="957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300" w:dyaOrig="740">
                <v:shape id="_x0000_i1066" type="#_x0000_t75" style="width:77.25pt;height:43.5pt" o:ole="">
                  <v:imagedata r:id="rId108" o:title=""/>
                </v:shape>
                <o:OLEObject Type="Embed" ProgID="Equation.3" ShapeID="_x0000_i1066" DrawAspect="Content" ObjectID="_1565441747" r:id="rId10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619" w:dyaOrig="320">
                <v:shape id="_x0000_i1067" type="#_x0000_t75" style="width:119.25pt;height:23.25pt" o:ole="">
                  <v:imagedata r:id="rId110" o:title=""/>
                </v:shape>
                <o:OLEObject Type="Embed" ProgID="Equation.3" ShapeID="_x0000_i1067" DrawAspect="Content" ObjectID="_1565441748" r:id="rId11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80" w:dyaOrig="740">
          <v:shape id="_x0000_i1068" type="#_x0000_t75" style="width:69.75pt;height:47.25pt" o:ole="">
            <v:imagedata r:id="rId112" o:title=""/>
          </v:shape>
          <o:OLEObject Type="Embed" ProgID="Equation.3" ShapeID="_x0000_i1068" DrawAspect="Content" ObjectID="_1565441749" r:id="rId11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160" w:dyaOrig="720">
          <v:shape id="_x0000_i1069" type="#_x0000_t75" style="width:78pt;height:48pt" o:ole="">
            <v:imagedata r:id="rId114" o:title=""/>
          </v:shape>
          <o:OLEObject Type="Embed" ProgID="Equation.3" ShapeID="_x0000_i1069" DrawAspect="Content" ObjectID="_1565441750" r:id="rId115"/>
        </w:objec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70" type="#_x0000_t75" style="width:77.25pt;height:40.5pt" o:ole="">
            <v:imagedata r:id="rId116" o:title=""/>
          </v:shape>
          <o:OLEObject Type="Embed" ProgID="Equation.3" ShapeID="_x0000_i1070" DrawAspect="Content" ObjectID="_1565441751" r:id="rId117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199" w:dyaOrig="760">
          <v:shape id="_x0000_i1071" type="#_x0000_t75" style="width:74.25pt;height:48pt" o:ole="">
            <v:imagedata r:id="rId118" o:title=""/>
          </v:shape>
          <o:OLEObject Type="Embed" ProgID="Equation.3" ShapeID="_x0000_i1071" DrawAspect="Content" ObjectID="_1565441752" r:id="rId11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439" w:dyaOrig="320">
          <v:shape id="_x0000_i1072" type="#_x0000_t75" style="width:190.5pt;height:24pt" o:ole="">
            <v:imagedata r:id="rId120" o:title=""/>
          </v:shape>
          <o:OLEObject Type="Embed" ProgID="Equation.3" ShapeID="_x0000_i1072" DrawAspect="Content" ObjectID="_1565441753" r:id="rId12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180" w:hanging="72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260" w:dyaOrig="320">
          <v:shape id="_x0000_i1073" type="#_x0000_t75" style="width:173.25pt;height:24pt" o:ole="">
            <v:imagedata r:id="rId122" o:title=""/>
          </v:shape>
          <o:OLEObject Type="Embed" ProgID="Equation.3" ShapeID="_x0000_i1073" DrawAspect="Content" ObjectID="_1565441754" r:id="rId12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</w:t>
      </w:r>
      <w:r w:rsidRPr="00DA0BC0">
        <w:rPr>
          <w:rFonts w:ascii="Times New Roman" w:eastAsia="Calibri" w:hAnsi="Times New Roman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/>
      </w:tblPr>
      <w:tblGrid>
        <w:gridCol w:w="9282"/>
      </w:tblGrid>
      <w:tr w:rsidR="00F051A7" w:rsidRPr="00DA0BC0" w:rsidTr="00F051A7">
        <w:tc>
          <w:tcPr>
            <w:tcW w:w="9282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300" w:dyaOrig="380">
                <v:shape id="_x0000_i1074" type="#_x0000_t75" style="width:86.25pt;height:24.75pt" o:ole="">
                  <v:imagedata r:id="rId124" o:title=""/>
                </v:shape>
                <o:OLEObject Type="Embed" ProgID="Equation.3" ShapeID="_x0000_i1074" DrawAspect="Content" ObjectID="_1565441755" r:id="rId125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820" w:dyaOrig="320">
                <v:shape id="_x0000_i1075" type="#_x0000_t75" style="width:128.25pt;height:21.75pt" o:ole="">
                  <v:imagedata r:id="rId126" o:title=""/>
                </v:shape>
                <o:OLEObject Type="Embed" ProgID="Equation.3" ShapeID="_x0000_i1075" DrawAspect="Content" ObjectID="_1565441756" r:id="rId12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. 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60" w:dyaOrig="740">
          <v:shape id="_x0000_i1076" type="#_x0000_t75" style="width:68.25pt;height:47.25pt" o:ole="">
            <v:imagedata r:id="rId128" o:title=""/>
          </v:shape>
          <o:OLEObject Type="Embed" ProgID="Equation.3" ShapeID="_x0000_i1076" DrawAspect="Content" ObjectID="_1565441757" r:id="rId12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219" w:dyaOrig="720">
          <v:shape id="_x0000_i1077" type="#_x0000_t75" style="width:96pt;height:56.25pt" o:ole="">
            <v:imagedata r:id="rId130" o:title=""/>
          </v:shape>
          <o:OLEObject Type="Embed" ProgID="Equation.3" ShapeID="_x0000_i1077" DrawAspect="Content" ObjectID="_1565441758" r:id="rId131"/>
        </w:objec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_     </w:t>
      </w: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неравенство: </w: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       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78" type="#_x0000_t75" style="width:77.25pt;height:40.5pt" o:ole="">
            <v:imagedata r:id="rId132" o:title=""/>
          </v:shape>
          <o:OLEObject Type="Embed" ProgID="Equation.3" ShapeID="_x0000_i1078" DrawAspect="Content" ObjectID="_1565441759" r:id="rId133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219" w:dyaOrig="760">
          <v:shape id="_x0000_i1079" type="#_x0000_t75" style="width:72.75pt;height:45.75pt" o:ole="">
            <v:imagedata r:id="rId134" o:title=""/>
          </v:shape>
          <o:OLEObject Type="Embed" ProgID="Equation.3" ShapeID="_x0000_i1079" DrawAspect="Content" ObjectID="_1565441760" r:id="rId13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560" w:dyaOrig="320">
          <v:shape id="_x0000_i1080" type="#_x0000_t75" style="width:190.5pt;height:21.75pt" o:ole="">
            <v:imagedata r:id="rId136" o:title=""/>
          </v:shape>
          <o:OLEObject Type="Embed" ProgID="Equation.3" ShapeID="_x0000_i1080" DrawAspect="Content" ObjectID="_1565441761" r:id="rId13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059" w:dyaOrig="320">
          <v:shape id="_x0000_i1081" type="#_x0000_t75" style="width:157.5pt;height:24pt" o:ole="">
            <v:imagedata r:id="rId138" o:title=""/>
          </v:shape>
          <o:OLEObject Type="Embed" ProgID="Equation.3" ShapeID="_x0000_i1081" DrawAspect="Content" ObjectID="_1565441762" r:id="rId13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№4 по теме:</w:t>
      </w: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«Логарифмическая функция»</w:t>
      </w: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</w:t>
      </w:r>
      <w:r w:rsidRPr="00DA0BC0">
        <w:rPr>
          <w:rFonts w:ascii="Times New Roman" w:eastAsia="Times New Roman" w:hAnsi="Times New Roman" w:cs="Times New Roman"/>
          <w:position w:val="-46"/>
          <w:lang w:eastAsia="en-US"/>
        </w:rPr>
        <w:object w:dxaOrig="3920" w:dyaOrig="840">
          <v:shape id="_x0000_i1082" type="#_x0000_t75" style="width:165.75pt;height:37.5pt" o:ole="">
            <v:imagedata r:id="rId140" o:title=""/>
          </v:shape>
          <o:OLEObject Type="Embed" ProgID="Equation.3" ShapeID="_x0000_i1082" DrawAspect="Content" ObjectID="_1565441763" r:id="rId14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 х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760" w:dyaOrig="660">
          <v:shape id="_x0000_i1083" type="#_x0000_t75" style="width:172.5pt;height:29.25pt" o:ole="">
            <v:imagedata r:id="rId142" o:title=""/>
          </v:shape>
          <o:OLEObject Type="Embed" ProgID="Equation.3" ShapeID="_x0000_i1083" DrawAspect="Content" ObjectID="_1565441764" r:id="rId143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3280" w:dyaOrig="700">
          <v:shape id="_x0000_i1084" type="#_x0000_t75" style="width:164.25pt;height:35.25pt" o:ole="">
            <v:imagedata r:id="rId144" o:title=""/>
          </v:shape>
          <o:OLEObject Type="Embed" ProgID="Equation.3" ShapeID="_x0000_i1084" DrawAspect="Content" ObjectID="_1565441765" r:id="rId145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6"/>
          <w:lang w:eastAsia="en-US"/>
        </w:rPr>
        <w:object w:dxaOrig="2380" w:dyaOrig="400">
          <v:shape id="_x0000_i1085" type="#_x0000_t75" style="width:126pt;height:21.75pt" o:ole="">
            <v:imagedata r:id="rId146" o:title=""/>
          </v:shape>
          <o:OLEObject Type="Embed" ProgID="Equation.3" ShapeID="_x0000_i1085" DrawAspect="Content" ObjectID="_1565441766" r:id="rId147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52"/>
          <w:lang w:eastAsia="en-US"/>
        </w:rPr>
        <w:object w:dxaOrig="5380" w:dyaOrig="1160">
          <v:shape id="_x0000_i1086" type="#_x0000_t75" style="width:273.75pt;height:59.25pt" o:ole="">
            <v:imagedata r:id="rId148" o:title=""/>
          </v:shape>
          <o:OLEObject Type="Embed" ProgID="Equation.3" ShapeID="_x0000_i1086" DrawAspect="Content" ObjectID="_1565441767" r:id="rId14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  <w:r w:rsidR="00DA0BC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279" w:dyaOrig="360">
          <v:shape id="_x0000_i1087" type="#_x0000_t75" style="width:63pt;height:18pt" o:ole="">
            <v:imagedata r:id="rId150" o:title=""/>
          </v:shape>
          <o:OLEObject Type="Embed" ProgID="Equation.3" ShapeID="_x0000_i1087" DrawAspect="Content" ObjectID="_1565441768" r:id="rId15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940" w:dyaOrig="360">
          <v:shape id="_x0000_i1088" type="#_x0000_t75" style="width:46.5pt;height:18pt" o:ole="">
            <v:imagedata r:id="rId152" o:title=""/>
          </v:shape>
          <o:OLEObject Type="Embed" ProgID="Equation.3" ShapeID="_x0000_i1088" DrawAspect="Content" ObjectID="_1565441769" r:id="rId15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 </w:t>
      </w:r>
      <w:r w:rsidRPr="00DA0BC0">
        <w:rPr>
          <w:rFonts w:ascii="Times New Roman" w:eastAsia="Times New Roman" w:hAnsi="Times New Roman" w:cs="Times New Roman"/>
          <w:position w:val="-44"/>
          <w:lang w:eastAsia="en-US"/>
        </w:rPr>
        <w:object w:dxaOrig="3720" w:dyaOrig="820">
          <v:shape id="_x0000_i1089" type="#_x0000_t75" style="width:165pt;height:39.75pt" o:ole="">
            <v:imagedata r:id="rId154" o:title=""/>
          </v:shape>
          <o:OLEObject Type="Embed" ProgID="Equation.3" ShapeID="_x0000_i1089" DrawAspect="Content" ObjectID="_1565441770" r:id="rId15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x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40"/>
          <w:lang w:eastAsia="en-US"/>
        </w:rPr>
        <w:object w:dxaOrig="3340" w:dyaOrig="860">
          <v:shape id="_x0000_i1090" type="#_x0000_t75" style="width:161.25pt;height:41.25pt" o:ole="">
            <v:imagedata r:id="rId156" o:title=""/>
          </v:shape>
          <o:OLEObject Type="Embed" ProgID="Equation.3" ShapeID="_x0000_i1090" DrawAspect="Content" ObjectID="_1565441771" r:id="rId15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2680" w:dyaOrig="700">
          <v:shape id="_x0000_i1091" type="#_x0000_t75" style="width:149.25pt;height:36pt" o:ole="">
            <v:imagedata r:id="rId158" o:title=""/>
          </v:shape>
          <o:OLEObject Type="Embed" ProgID="Equation.3" ShapeID="_x0000_i1091" DrawAspect="Content" ObjectID="_1565441772" r:id="rId159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8"/>
          <w:lang w:eastAsia="en-US"/>
        </w:rPr>
        <w:object w:dxaOrig="2460" w:dyaOrig="420">
          <v:shape id="_x0000_i1092" type="#_x0000_t75" style="width:129pt;height:21.75pt" o:ole="">
            <v:imagedata r:id="rId160" o:title=""/>
          </v:shape>
          <o:OLEObject Type="Embed" ProgID="Equation.3" ShapeID="_x0000_i1092" DrawAspect="Content" ObjectID="_1565441773" r:id="rId161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38"/>
          <w:lang w:eastAsia="en-US"/>
        </w:rPr>
        <w:object w:dxaOrig="4180" w:dyaOrig="980">
          <v:shape id="_x0000_i1093" type="#_x0000_t75" style="width:246.75pt;height:51pt" o:ole="">
            <v:imagedata r:id="rId162" o:title=""/>
          </v:shape>
          <o:OLEObject Type="Embed" ProgID="Equation.3" ShapeID="_x0000_i1093" DrawAspect="Content" ObjectID="_1565441774" r:id="rId16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540" w:dyaOrig="360">
          <v:shape id="_x0000_i1094" type="#_x0000_t75" style="width:84pt;height:19.5pt" o:ole="">
            <v:imagedata r:id="rId164" o:title=""/>
          </v:shape>
          <o:OLEObject Type="Embed" ProgID="Equation.3" ShapeID="_x0000_i1094" DrawAspect="Content" ObjectID="_1565441775" r:id="rId16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020" w:dyaOrig="360">
          <v:shape id="_x0000_i1095" type="#_x0000_t75" style="width:53.25pt;height:19.5pt" o:ole="">
            <v:imagedata r:id="rId166" o:title=""/>
          </v:shape>
          <o:OLEObject Type="Embed" ProgID="Equation.3" ShapeID="_x0000_i1095" DrawAspect="Content" ObjectID="_1565441776" r:id="rId167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№5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формулы»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300" w:dyaOrig="720">
          <v:shape id="_x0000_i1096" type="#_x0000_t75" style="width:165pt;height:36pt" o:ole="">
            <v:imagedata r:id="rId168" o:title=""/>
          </v:shape>
          <o:OLEObject Type="Embed" ProgID="Equation.3" ShapeID="_x0000_i1096" DrawAspect="Content" ObjectID="_1565441777" r:id="rId16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54"/>
          <w:lang w:eastAsia="en-US"/>
        </w:rPr>
        <w:object w:dxaOrig="5040" w:dyaOrig="1300">
          <v:shape id="_x0000_i1097" type="#_x0000_t75" style="width:252pt;height:65.25pt" o:ole="">
            <v:imagedata r:id="rId170" o:title=""/>
          </v:shape>
          <o:OLEObject Type="Embed" ProgID="Equation.3" ShapeID="_x0000_i1097" DrawAspect="Content" ObjectID="_1565441778" r:id="rId17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360" w:dyaOrig="720">
          <v:shape id="_x0000_i1098" type="#_x0000_t75" style="width:267.75pt;height:36pt" o:ole="">
            <v:imagedata r:id="rId172" o:title=""/>
          </v:shape>
          <o:OLEObject Type="Embed" ProgID="Equation.3" ShapeID="_x0000_i1098" DrawAspect="Content" ObjectID="_1565441779" r:id="rId173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099" type="#_x0000_t75" style="width:192.75pt;height:33.75pt" o:ole="">
            <v:imagedata r:id="rId174" o:title=""/>
          </v:shape>
          <o:OLEObject Type="Embed" ProgID="Equation.3" ShapeID="_x0000_i1099" DrawAspect="Content" ObjectID="_1565441780" r:id="rId17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00" type="#_x0000_t75" style="width:42.75pt;height:18pt" o:ole="">
            <v:imagedata r:id="rId176" o:title=""/>
          </v:shape>
          <o:OLEObject Type="Embed" ProgID="Equation.3" ShapeID="_x0000_i1100" DrawAspect="Content" ObjectID="_1565441781" r:id="rId177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DA0BC0" w:rsidP="00DA0BC0">
      <w:pPr>
        <w:tabs>
          <w:tab w:val="left" w:pos="2295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80" w:dyaOrig="640">
          <v:shape id="_x0000_i1129" type="#_x0000_t75" style="width:219pt;height:32.25pt" o:ole="">
            <v:imagedata r:id="rId178" o:title=""/>
          </v:shape>
          <o:OLEObject Type="Embed" ProgID="Equation.3" ShapeID="_x0000_i1129" DrawAspect="Content" ObjectID="_1565441782" r:id="rId179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440" w:dyaOrig="720">
          <v:shape id="_x0000_i1101" type="#_x0000_t75" style="width:171.75pt;height:36pt" o:ole="">
            <v:imagedata r:id="rId180" o:title=""/>
          </v:shape>
          <o:OLEObject Type="Embed" ProgID="Equation.3" ShapeID="_x0000_i1101" DrawAspect="Content" ObjectID="_1565441783" r:id="rId18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а)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5060" w:dyaOrig="1020">
          <v:shape id="_x0000_i1102" type="#_x0000_t75" style="width:252.75pt;height:51pt" o:ole="">
            <v:imagedata r:id="rId182" o:title=""/>
          </v:shape>
          <o:OLEObject Type="Embed" ProgID="Equation.3" ShapeID="_x0000_i1102" DrawAspect="Content" ObjectID="_1565441784" r:id="rId18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160" w:dyaOrig="720">
          <v:shape id="_x0000_i1103" type="#_x0000_t75" style="width:258pt;height:36pt" o:ole="">
            <v:imagedata r:id="rId184" o:title=""/>
          </v:shape>
          <o:OLEObject Type="Embed" ProgID="Equation.3" ShapeID="_x0000_i1103" DrawAspect="Content" ObjectID="_1565441785" r:id="rId185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04" type="#_x0000_t75" style="width:192.75pt;height:33.75pt" o:ole="">
            <v:imagedata r:id="rId186" o:title=""/>
          </v:shape>
          <o:OLEObject Type="Embed" ProgID="Equation.3" ShapeID="_x0000_i1104" DrawAspect="Content" ObjectID="_1565441786" r:id="rId18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05" type="#_x0000_t75" style="width:42.75pt;height:18pt" o:ole="">
            <v:imagedata r:id="rId176" o:title=""/>
          </v:shape>
          <o:OLEObject Type="Embed" ProgID="Equation.3" ShapeID="_x0000_i1105" DrawAspect="Content" ObjectID="_1565441787" r:id="rId188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60" w:dyaOrig="640">
          <v:shape id="_x0000_i1106" type="#_x0000_t75" style="width:218.25pt;height:32.25pt" o:ole="">
            <v:imagedata r:id="rId189" o:title=""/>
          </v:shape>
          <o:OLEObject Type="Embed" ProgID="Equation.3" ShapeID="_x0000_i1106" DrawAspect="Content" ObjectID="_1565441788" r:id="rId19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P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№6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уравнения»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1.   Решите уравнение:   </w:t>
      </w:r>
      <w:r w:rsidRPr="00DA0BC0">
        <w:rPr>
          <w:rFonts w:ascii="Times New Roman" w:eastAsia="Calibri" w:hAnsi="Times New Roman" w:cs="Times New Roman"/>
          <w:lang w:eastAsia="en-US"/>
        </w:rPr>
        <w:t>sin x -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40" w:dyaOrig="620">
          <v:shape id="_x0000_i1107" type="#_x0000_t75" style="width:12pt;height:30.75pt" o:ole="">
            <v:imagedata r:id="rId191" o:title=""/>
          </v:shape>
          <o:OLEObject Type="Embed" ProgID="Equation.3" ShapeID="_x0000_i1107" DrawAspect="Content" ObjectID="_1565441789" r:id="rId192"/>
        </w:object>
      </w:r>
      <w:r w:rsidRPr="00DA0BC0">
        <w:rPr>
          <w:rFonts w:ascii="Times New Roman" w:eastAsia="Calibri" w:hAnsi="Times New Roman" w:cs="Times New Roman"/>
          <w:lang w:eastAsia="en-US"/>
        </w:rPr>
        <w:t>=0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 Решите уравнение:   cos 2x=1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Укажите  уравнение,  которому  соответствует решение: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119" w:dyaOrig="620">
          <v:shape id="_x0000_i1108" type="#_x0000_t75" style="width:105.75pt;height:30.75pt" o:ole="">
            <v:imagedata r:id="rId193" o:title=""/>
          </v:shape>
          <o:OLEObject Type="Embed" ProgID="Equation.3" ShapeID="_x0000_i1108" DrawAspect="Content" ObjectID="_1565441790" r:id="rId194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val="sv-SE" w:eastAsia="en-US"/>
        </w:rPr>
      </w:pPr>
      <w:r w:rsidRPr="00DA0BC0">
        <w:rPr>
          <w:rFonts w:ascii="Times New Roman" w:eastAsia="Calibri" w:hAnsi="Times New Roman" w:cs="Times New Roman"/>
          <w:b/>
          <w:lang w:val="sv-SE" w:eastAsia="en-US"/>
        </w:rPr>
        <w:t>1)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tg x = 1;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2)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cos x = 0;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3)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sin x = -1; 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4)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ctg x =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09" type="#_x0000_t75" style="width:20.25pt;height:33.75pt" o:ole="">
            <v:imagedata r:id="rId195" o:title=""/>
          </v:shape>
          <o:OLEObject Type="Embed" ProgID="Equation.3" ShapeID="_x0000_i1109" DrawAspect="Content" ObjectID="_1565441791" r:id="rId196"/>
        </w:object>
      </w:r>
      <w:r w:rsidRPr="00DA0BC0">
        <w:rPr>
          <w:rFonts w:ascii="Times New Roman" w:eastAsia="Calibri" w:hAnsi="Times New Roman" w:cs="Times New Roman"/>
          <w:lang w:val="sv-SE"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На каком из рисунков показано решение неравенства: cos x &lt;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10" type="#_x0000_t75" style="width:20.25pt;height:33.75pt" o:ole="">
            <v:imagedata r:id="rId197" o:title=""/>
          </v:shape>
          <o:OLEObject Type="Embed" ProgID="Equation.3" ShapeID="_x0000_i1110" DrawAspect="Content" ObjectID="_1565441792" r:id="rId198"/>
        </w:object>
      </w:r>
      <w:r w:rsidRPr="00DA0BC0">
        <w:rPr>
          <w:rFonts w:ascii="Times New Roman" w:eastAsia="Calibri" w:hAnsi="Times New Roman" w:cs="Times New Roman"/>
          <w:lang w:eastAsia="en-US"/>
        </w:rPr>
        <w:t>?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19050" t="0" r="9525" b="0"/>
            <wp:wrapNone/>
            <wp:docPr id="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неравенство: tg x ≥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11" type="#_x0000_t75" style="width:18pt;height:18pt" o:ole="">
            <v:imagedata r:id="rId200" o:title=""/>
          </v:shape>
          <o:OLEObject Type="Embed" ProgID="Equation.3" ShapeID="_x0000_i1111" DrawAspect="Content" ObjectID="_1565441793" r:id="rId201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 6sin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x + sin x – 1 = 0</w:t>
      </w:r>
    </w:p>
    <w:p w:rsidR="009E7D54" w:rsidRPr="00DA0BC0" w:rsidRDefault="00F051A7" w:rsidP="009E7D54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7.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2sin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x -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12" type="#_x0000_t75" style="width:18pt;height:18pt" o:ole="">
            <v:imagedata r:id="rId200" o:title=""/>
          </v:shape>
          <o:OLEObject Type="Embed" ProgID="Equation.3" ShapeID="_x0000_i1112" DrawAspect="Content" ObjectID="_1565441794" r:id="rId202"/>
        </w:object>
      </w:r>
      <w:r w:rsidRPr="00DA0BC0">
        <w:rPr>
          <w:rFonts w:ascii="Times New Roman" w:eastAsia="Calibri" w:hAnsi="Times New Roman" w:cs="Times New Roman"/>
          <w:lang w:eastAsia="en-US"/>
        </w:rPr>
        <w:t>sin 2x =0</w:t>
      </w:r>
    </w:p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F051A7" w:rsidRDefault="009E7D54" w:rsidP="009E7D54"/>
    <w:p w:rsidR="009E7D54" w:rsidRPr="00F051A7" w:rsidRDefault="009E7D54" w:rsidP="009E7D54"/>
    <w:p w:rsidR="009E7D54" w:rsidRPr="00F051A7" w:rsidRDefault="009E7D54" w:rsidP="009E7D54"/>
    <w:p w:rsidR="000B204D" w:rsidRDefault="000B204D"/>
    <w:sectPr w:rsidR="000B204D" w:rsidSect="00F50F91">
      <w:pgSz w:w="16838" w:h="11906" w:orient="landscape"/>
      <w:pgMar w:top="426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F13"/>
    <w:multiLevelType w:val="hybridMultilevel"/>
    <w:tmpl w:val="E85E0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40DF"/>
    <w:multiLevelType w:val="hybridMultilevel"/>
    <w:tmpl w:val="C2B4F8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C03622"/>
    <w:multiLevelType w:val="hybridMultilevel"/>
    <w:tmpl w:val="09706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B3162"/>
    <w:multiLevelType w:val="hybridMultilevel"/>
    <w:tmpl w:val="DB9EFF0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E7D54"/>
    <w:rsid w:val="00001B94"/>
    <w:rsid w:val="00045D1B"/>
    <w:rsid w:val="000A4469"/>
    <w:rsid w:val="000B204D"/>
    <w:rsid w:val="000D267F"/>
    <w:rsid w:val="000D44EE"/>
    <w:rsid w:val="000E0ADE"/>
    <w:rsid w:val="00124D35"/>
    <w:rsid w:val="00142E7B"/>
    <w:rsid w:val="0015755C"/>
    <w:rsid w:val="001674A0"/>
    <w:rsid w:val="001715C7"/>
    <w:rsid w:val="001A49C7"/>
    <w:rsid w:val="00200971"/>
    <w:rsid w:val="002142F5"/>
    <w:rsid w:val="00217FC8"/>
    <w:rsid w:val="00237DF9"/>
    <w:rsid w:val="00292668"/>
    <w:rsid w:val="002D4EC0"/>
    <w:rsid w:val="003813E1"/>
    <w:rsid w:val="003846FB"/>
    <w:rsid w:val="003D1A1A"/>
    <w:rsid w:val="00403A0A"/>
    <w:rsid w:val="004040FF"/>
    <w:rsid w:val="00416855"/>
    <w:rsid w:val="00417C75"/>
    <w:rsid w:val="00443DDE"/>
    <w:rsid w:val="00463335"/>
    <w:rsid w:val="004C5C40"/>
    <w:rsid w:val="004D34EF"/>
    <w:rsid w:val="004D6645"/>
    <w:rsid w:val="00550228"/>
    <w:rsid w:val="00572B62"/>
    <w:rsid w:val="005B03B0"/>
    <w:rsid w:val="005D2D31"/>
    <w:rsid w:val="00665705"/>
    <w:rsid w:val="00777D65"/>
    <w:rsid w:val="0078027E"/>
    <w:rsid w:val="00782474"/>
    <w:rsid w:val="00791FB8"/>
    <w:rsid w:val="007F4335"/>
    <w:rsid w:val="00821A97"/>
    <w:rsid w:val="0084248F"/>
    <w:rsid w:val="00870941"/>
    <w:rsid w:val="008776C8"/>
    <w:rsid w:val="008A2FA3"/>
    <w:rsid w:val="008B2E46"/>
    <w:rsid w:val="00935F7A"/>
    <w:rsid w:val="00990CEB"/>
    <w:rsid w:val="009977AF"/>
    <w:rsid w:val="009A14EA"/>
    <w:rsid w:val="009E7D54"/>
    <w:rsid w:val="00A70EB2"/>
    <w:rsid w:val="00A816B3"/>
    <w:rsid w:val="00AA068A"/>
    <w:rsid w:val="00AA484E"/>
    <w:rsid w:val="00AE76FD"/>
    <w:rsid w:val="00AF77DA"/>
    <w:rsid w:val="00B13F56"/>
    <w:rsid w:val="00BA55EA"/>
    <w:rsid w:val="00BB3B32"/>
    <w:rsid w:val="00BE1ED7"/>
    <w:rsid w:val="00BF4A37"/>
    <w:rsid w:val="00C01702"/>
    <w:rsid w:val="00C73FFF"/>
    <w:rsid w:val="00D73CB6"/>
    <w:rsid w:val="00DA0BC0"/>
    <w:rsid w:val="00DC3101"/>
    <w:rsid w:val="00DD52E6"/>
    <w:rsid w:val="00DE5015"/>
    <w:rsid w:val="00DF55A3"/>
    <w:rsid w:val="00E1681D"/>
    <w:rsid w:val="00E3718A"/>
    <w:rsid w:val="00E37834"/>
    <w:rsid w:val="00E921F3"/>
    <w:rsid w:val="00EB67B7"/>
    <w:rsid w:val="00F051A7"/>
    <w:rsid w:val="00F108F4"/>
    <w:rsid w:val="00F50E04"/>
    <w:rsid w:val="00F50F91"/>
    <w:rsid w:val="00F52BB0"/>
    <w:rsid w:val="00F96D42"/>
    <w:rsid w:val="00F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5.bin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3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8.bin"/><Relationship Id="rId5" Type="http://schemas.openxmlformats.org/officeDocument/2006/relationships/image" Target="media/image1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3.wmf"/><Relationship Id="rId165" Type="http://schemas.openxmlformats.org/officeDocument/2006/relationships/oleObject" Target="embeddings/oleObject86.bin"/><Relationship Id="rId181" Type="http://schemas.openxmlformats.org/officeDocument/2006/relationships/oleObject" Target="embeddings/oleObject94.bin"/><Relationship Id="rId186" Type="http://schemas.openxmlformats.org/officeDocument/2006/relationships/image" Target="media/image86.wmf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3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100.bin"/><Relationship Id="rId197" Type="http://schemas.openxmlformats.org/officeDocument/2006/relationships/image" Target="media/image91.wmf"/><Relationship Id="rId201" Type="http://schemas.openxmlformats.org/officeDocument/2006/relationships/oleObject" Target="embeddings/oleObject104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33" Type="http://schemas.openxmlformats.org/officeDocument/2006/relationships/oleObject" Target="embeddings/oleObject20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49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4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4.bin"/><Relationship Id="rId28" Type="http://schemas.openxmlformats.org/officeDocument/2006/relationships/image" Target="media/image7.wmf"/><Relationship Id="rId49" Type="http://schemas.openxmlformats.org/officeDocument/2006/relationships/oleObject" Target="embeddings/oleObject28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15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6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79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3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5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oleObject" Target="embeddings/oleObject31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2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4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8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9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oleObject" Target="embeddings/oleObject18.bin"/><Relationship Id="rId24" Type="http://schemas.openxmlformats.org/officeDocument/2006/relationships/oleObject" Target="embeddings/oleObject15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34.bin"/><Relationship Id="rId82" Type="http://schemas.openxmlformats.org/officeDocument/2006/relationships/image" Target="media/image34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1.bin"/><Relationship Id="rId199" Type="http://schemas.openxmlformats.org/officeDocument/2006/relationships/image" Target="media/image92.png"/><Relationship Id="rId203" Type="http://schemas.openxmlformats.org/officeDocument/2006/relationships/fontTable" Target="fontTable.xml"/><Relationship Id="rId19" Type="http://schemas.openxmlformats.org/officeDocument/2006/relationships/oleObject" Target="embeddings/oleObject10.bin"/><Relationship Id="rId14" Type="http://schemas.openxmlformats.org/officeDocument/2006/relationships/image" Target="media/image4.wmf"/><Relationship Id="rId30" Type="http://schemas.openxmlformats.org/officeDocument/2006/relationships/image" Target="media/image8.wmf"/><Relationship Id="rId35" Type="http://schemas.openxmlformats.org/officeDocument/2006/relationships/oleObject" Target="embeddings/oleObject21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5.bin"/><Relationship Id="rId184" Type="http://schemas.openxmlformats.org/officeDocument/2006/relationships/image" Target="media/image85.wmf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5" Type="http://schemas.openxmlformats.org/officeDocument/2006/relationships/oleObject" Target="embeddings/oleObject16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7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4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90.wmf"/><Relationship Id="rId190" Type="http://schemas.openxmlformats.org/officeDocument/2006/relationships/oleObject" Target="embeddings/oleObject99.bin"/><Relationship Id="rId204" Type="http://schemas.openxmlformats.org/officeDocument/2006/relationships/theme" Target="theme/theme1.xml"/><Relationship Id="rId15" Type="http://schemas.openxmlformats.org/officeDocument/2006/relationships/oleObject" Target="embeddings/oleObject7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2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9.bin"/><Relationship Id="rId52" Type="http://schemas.openxmlformats.org/officeDocument/2006/relationships/image" Target="media/image19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image" Target="media/image83.wmf"/><Relationship Id="rId26" Type="http://schemas.openxmlformats.org/officeDocument/2006/relationships/image" Target="media/image6.wmf"/><Relationship Id="rId47" Type="http://schemas.openxmlformats.org/officeDocument/2006/relationships/oleObject" Target="embeddings/oleObject27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1.bin"/><Relationship Id="rId196" Type="http://schemas.openxmlformats.org/officeDocument/2006/relationships/oleObject" Target="embeddings/oleObject102.bin"/><Relationship Id="rId200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АСИЯТ</cp:lastModifiedBy>
  <cp:revision>8</cp:revision>
  <cp:lastPrinted>2009-09-09T16:30:00Z</cp:lastPrinted>
  <dcterms:created xsi:type="dcterms:W3CDTF">2017-08-21T06:15:00Z</dcterms:created>
  <dcterms:modified xsi:type="dcterms:W3CDTF">2017-08-28T13:05:00Z</dcterms:modified>
</cp:coreProperties>
</file>