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2830" w:rsidRPr="001E2830" w:rsidRDefault="001E2830" w:rsidP="001E2830">
      <w:pPr>
        <w:spacing w:after="0" w:line="594" w:lineRule="atLeast"/>
        <w:outlineLvl w:val="1"/>
        <w:rPr>
          <w:rFonts w:ascii="Times New Roman" w:eastAsia="Times New Roman" w:hAnsi="Times New Roman" w:cs="Times New Roman"/>
          <w:sz w:val="54"/>
          <w:szCs w:val="54"/>
          <w:lang w:eastAsia="ru-RU"/>
        </w:rPr>
      </w:pPr>
      <w:r w:rsidRPr="001E2830">
        <w:rPr>
          <w:rFonts w:ascii="Times New Roman" w:eastAsia="Times New Roman" w:hAnsi="Times New Roman" w:cs="Times New Roman"/>
          <w:sz w:val="54"/>
          <w:szCs w:val="54"/>
          <w:lang w:eastAsia="ru-RU"/>
        </w:rPr>
        <w:t>Федеральный государственный образовательный стандарт среднего общего образования (ФГОС СОО)</w:t>
      </w:r>
    </w:p>
    <w:p w:rsidR="001E2830" w:rsidRPr="001E2830" w:rsidRDefault="001E2830" w:rsidP="00F26764">
      <w:pPr>
        <w:shd w:val="clear" w:color="auto" w:fill="F7FAFE"/>
        <w:spacing w:after="0" w:line="240" w:lineRule="auto"/>
        <w:rPr>
          <w:rFonts w:ascii="Times New Roman" w:eastAsia="Times New Roman" w:hAnsi="Times New Roman" w:cs="Times New Roman"/>
          <w:sz w:val="18"/>
          <w:szCs w:val="18"/>
          <w:lang w:eastAsia="ru-RU"/>
        </w:rPr>
      </w:pPr>
    </w:p>
    <w:p w:rsidR="001E2830" w:rsidRPr="001E2830" w:rsidRDefault="001E2830" w:rsidP="001E2830">
      <w:pPr>
        <w:spacing w:before="225" w:after="225" w:line="240" w:lineRule="auto"/>
        <w:jc w:val="center"/>
        <w:rPr>
          <w:rFonts w:ascii="Times New Roman" w:eastAsia="Times New Roman" w:hAnsi="Times New Roman" w:cs="Times New Roman"/>
          <w:sz w:val="24"/>
          <w:szCs w:val="24"/>
          <w:lang w:eastAsia="ru-RU"/>
        </w:rPr>
      </w:pPr>
      <w:r w:rsidRPr="001E2830">
        <w:rPr>
          <w:rFonts w:ascii="Times New Roman" w:eastAsia="Times New Roman" w:hAnsi="Times New Roman" w:cs="Times New Roman"/>
          <w:b/>
          <w:bCs/>
          <w:sz w:val="24"/>
          <w:szCs w:val="24"/>
          <w:lang w:eastAsia="ru-RU"/>
        </w:rPr>
        <w:t>Министерство образования и науки Российской Федерации</w:t>
      </w:r>
    </w:p>
    <w:p w:rsidR="001E2830" w:rsidRPr="001E2830" w:rsidRDefault="001E2830" w:rsidP="001E2830">
      <w:pPr>
        <w:spacing w:before="225" w:after="225" w:line="240" w:lineRule="auto"/>
        <w:jc w:val="center"/>
        <w:rPr>
          <w:rFonts w:ascii="Times New Roman" w:eastAsia="Times New Roman" w:hAnsi="Times New Roman" w:cs="Times New Roman"/>
          <w:sz w:val="24"/>
          <w:szCs w:val="24"/>
          <w:lang w:eastAsia="ru-RU"/>
        </w:rPr>
      </w:pPr>
      <w:r w:rsidRPr="001E2830">
        <w:rPr>
          <w:rFonts w:ascii="Times New Roman" w:eastAsia="Times New Roman" w:hAnsi="Times New Roman" w:cs="Times New Roman"/>
          <w:b/>
          <w:bCs/>
          <w:sz w:val="24"/>
          <w:szCs w:val="24"/>
          <w:lang w:eastAsia="ru-RU"/>
        </w:rPr>
        <w:t>ПРИКАЗ</w:t>
      </w:r>
    </w:p>
    <w:p w:rsidR="001E2830" w:rsidRPr="001E2830" w:rsidRDefault="001E2830" w:rsidP="001E2830">
      <w:pPr>
        <w:spacing w:before="225" w:after="225" w:line="240" w:lineRule="auto"/>
        <w:jc w:val="center"/>
        <w:rPr>
          <w:rFonts w:ascii="Times New Roman" w:eastAsia="Times New Roman" w:hAnsi="Times New Roman" w:cs="Times New Roman"/>
          <w:sz w:val="24"/>
          <w:szCs w:val="24"/>
          <w:lang w:eastAsia="ru-RU"/>
        </w:rPr>
      </w:pPr>
      <w:r w:rsidRPr="001E2830">
        <w:rPr>
          <w:rFonts w:ascii="Times New Roman" w:eastAsia="Times New Roman" w:hAnsi="Times New Roman" w:cs="Times New Roman"/>
          <w:b/>
          <w:bCs/>
          <w:sz w:val="24"/>
          <w:szCs w:val="24"/>
          <w:lang w:eastAsia="ru-RU"/>
        </w:rPr>
        <w:t>от 6 октября 2009 г. № 413</w:t>
      </w:r>
    </w:p>
    <w:p w:rsidR="001E2830" w:rsidRPr="001E2830" w:rsidRDefault="001E2830" w:rsidP="001E2830">
      <w:pPr>
        <w:spacing w:before="225" w:after="225" w:line="240" w:lineRule="auto"/>
        <w:jc w:val="center"/>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w:t>
      </w:r>
    </w:p>
    <w:p w:rsidR="001E2830" w:rsidRPr="001E2830" w:rsidRDefault="001E2830" w:rsidP="001E2830">
      <w:pPr>
        <w:spacing w:after="0" w:line="270" w:lineRule="atLeast"/>
        <w:jc w:val="center"/>
        <w:outlineLvl w:val="2"/>
        <w:rPr>
          <w:rFonts w:ascii="Times New Roman" w:eastAsia="Times New Roman" w:hAnsi="Times New Roman" w:cs="Times New Roman"/>
          <w:sz w:val="27"/>
          <w:szCs w:val="27"/>
          <w:lang w:eastAsia="ru-RU"/>
        </w:rPr>
      </w:pPr>
      <w:r w:rsidRPr="001E2830">
        <w:rPr>
          <w:rFonts w:ascii="Times New Roman" w:eastAsia="Times New Roman" w:hAnsi="Times New Roman" w:cs="Times New Roman"/>
          <w:b/>
          <w:bCs/>
          <w:sz w:val="27"/>
          <w:szCs w:val="27"/>
          <w:lang w:eastAsia="ru-RU"/>
        </w:rPr>
        <w:t>Об утверждении и введении в действие Федерального государственного образовательного стандарта среднего общего образования</w:t>
      </w:r>
    </w:p>
    <w:p w:rsidR="001E2830" w:rsidRPr="001E2830" w:rsidRDefault="001E2830" w:rsidP="001E2830">
      <w:pPr>
        <w:spacing w:before="225" w:after="225" w:line="240" w:lineRule="auto"/>
        <w:jc w:val="center"/>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w:t>
      </w:r>
    </w:p>
    <w:p w:rsidR="001E2830" w:rsidRPr="001E2830" w:rsidRDefault="001E2830" w:rsidP="001E2830">
      <w:pPr>
        <w:spacing w:before="225" w:after="225" w:line="240" w:lineRule="auto"/>
        <w:jc w:val="center"/>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Список изменяющих документов (в ред. </w:t>
      </w:r>
      <w:hyperlink r:id="rId5"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 w:history="1">
        <w:r w:rsidRPr="001E2830">
          <w:rPr>
            <w:rFonts w:ascii="Times New Roman" w:eastAsia="Times New Roman" w:hAnsi="Times New Roman" w:cs="Times New Roman"/>
            <w:color w:val="4488BB"/>
            <w:sz w:val="24"/>
            <w:szCs w:val="24"/>
            <w:u w:val="single"/>
            <w:lang w:eastAsia="ru-RU"/>
          </w:rPr>
          <w:t>Приказа</w:t>
        </w:r>
      </w:hyperlink>
      <w:r w:rsidRPr="001E2830">
        <w:rPr>
          <w:rFonts w:ascii="Times New Roman" w:eastAsia="Times New Roman" w:hAnsi="Times New Roman" w:cs="Times New Roman"/>
          <w:sz w:val="24"/>
          <w:szCs w:val="24"/>
          <w:lang w:eastAsia="ru-RU"/>
        </w:rPr>
        <w:t> Минобрнауки России от 29.12.2014 № 1645)</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В соответствии с </w:t>
      </w:r>
      <w:hyperlink r:id="rId6" w:tooltip="Постановление Правительства РФ от 03.06.2013 N 466 (ред. от 30.06.2014) &quot;Об утверждении Положения о Министерстве образования и науки Российской Федерации&quot;{КонсультантПлюс}" w:history="1">
        <w:r w:rsidRPr="001E2830">
          <w:rPr>
            <w:rFonts w:ascii="Times New Roman" w:eastAsia="Times New Roman" w:hAnsi="Times New Roman" w:cs="Times New Roman"/>
            <w:color w:val="4488BB"/>
            <w:sz w:val="24"/>
            <w:szCs w:val="24"/>
            <w:u w:val="single"/>
            <w:lang w:eastAsia="ru-RU"/>
          </w:rPr>
          <w:t>подпунктом 5.2.41</w:t>
        </w:r>
      </w:hyperlink>
      <w:r w:rsidRPr="001E2830">
        <w:rPr>
          <w:rFonts w:ascii="Times New Roman" w:eastAsia="Times New Roman" w:hAnsi="Times New Roman" w:cs="Times New Roman"/>
          <w:sz w:val="24"/>
          <w:szCs w:val="24"/>
          <w:lang w:eastAsia="ru-RU"/>
        </w:rPr>
        <w:t> Положения о Министерстве образования и науки Российской Федерации, утвержденного постановлением Правительства Российской Федерации от 3 июня 2013 г. № 466 (Собрание законодательства Российской Федерации, 2013, № 23, ст. 2923; № 33, ст. 4386; № 37, ст. 4702; 2014, № 2, ст. 126; № 6, ст. 582; № 27, ст. 3776), и </w:t>
      </w:r>
      <w:hyperlink r:id="rId7" w:tooltip="Постановление Правительства РФ от 05.08.2013 N 661 (ред. от 12.09.2014) &quot;Об утверждении Правил разработки, утверждения федеральных государственных образовательных стандартов и внесения в них изменений&quot;{КонсультантПлюс}" w:history="1">
        <w:r w:rsidRPr="001E2830">
          <w:rPr>
            <w:rFonts w:ascii="Times New Roman" w:eastAsia="Times New Roman" w:hAnsi="Times New Roman" w:cs="Times New Roman"/>
            <w:color w:val="4488BB"/>
            <w:sz w:val="24"/>
            <w:szCs w:val="24"/>
            <w:u w:val="single"/>
            <w:lang w:eastAsia="ru-RU"/>
          </w:rPr>
          <w:t>пунктом 17</w:t>
        </w:r>
      </w:hyperlink>
      <w:r w:rsidRPr="001E2830">
        <w:rPr>
          <w:rFonts w:ascii="Times New Roman" w:eastAsia="Times New Roman" w:hAnsi="Times New Roman" w:cs="Times New Roman"/>
          <w:sz w:val="24"/>
          <w:szCs w:val="24"/>
          <w:lang w:eastAsia="ru-RU"/>
        </w:rPr>
        <w:t>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 661 (Собрание законодательства Российской Федерации, 2013, № 3, ст. 4377; 2014, № 38, ст. 5096), приказываю:</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 Утвердить прилагаемый федеральный государственный </w:t>
      </w:r>
      <w:hyperlink r:id="rId8" w:anchor="Par35" w:tooltip="Ссылка на текущий документ" w:history="1">
        <w:r w:rsidRPr="001E2830">
          <w:rPr>
            <w:rFonts w:ascii="Times New Roman" w:eastAsia="Times New Roman" w:hAnsi="Times New Roman" w:cs="Times New Roman"/>
            <w:color w:val="4488BB"/>
            <w:sz w:val="24"/>
            <w:szCs w:val="24"/>
            <w:u w:val="single"/>
            <w:lang w:eastAsia="ru-RU"/>
          </w:rPr>
          <w:t>образовательный стандарт</w:t>
        </w:r>
      </w:hyperlink>
      <w:r w:rsidRPr="001E2830">
        <w:rPr>
          <w:rFonts w:ascii="Times New Roman" w:eastAsia="Times New Roman" w:hAnsi="Times New Roman" w:cs="Times New Roman"/>
          <w:sz w:val="24"/>
          <w:szCs w:val="24"/>
          <w:lang w:eastAsia="ru-RU"/>
        </w:rPr>
        <w:t> среднего общего образования и ввести его в действие со дня вступления в силу настоящего приказа.</w:t>
      </w:r>
    </w:p>
    <w:p w:rsidR="001E2830" w:rsidRPr="001E2830" w:rsidRDefault="001E2830" w:rsidP="001E2830">
      <w:pPr>
        <w:spacing w:before="225" w:after="225" w:line="240" w:lineRule="auto"/>
        <w:jc w:val="right"/>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Министр А. ФУРСЕНКО</w:t>
      </w:r>
    </w:p>
    <w:p w:rsidR="001E2830" w:rsidRPr="001E2830" w:rsidRDefault="001E2830" w:rsidP="001E2830">
      <w:pPr>
        <w:spacing w:before="225" w:after="225" w:line="240" w:lineRule="auto"/>
        <w:jc w:val="right"/>
        <w:rPr>
          <w:rFonts w:ascii="Times New Roman" w:eastAsia="Times New Roman" w:hAnsi="Times New Roman" w:cs="Times New Roman"/>
          <w:sz w:val="24"/>
          <w:szCs w:val="24"/>
          <w:lang w:eastAsia="ru-RU"/>
        </w:rPr>
      </w:pPr>
      <w:proofErr w:type="gramStart"/>
      <w:r w:rsidRPr="001E2830">
        <w:rPr>
          <w:rFonts w:ascii="Times New Roman" w:eastAsia="Times New Roman" w:hAnsi="Times New Roman" w:cs="Times New Roman"/>
          <w:sz w:val="24"/>
          <w:szCs w:val="24"/>
          <w:lang w:eastAsia="ru-RU"/>
        </w:rPr>
        <w:t>.Приложение</w:t>
      </w:r>
      <w:proofErr w:type="gramEnd"/>
    </w:p>
    <w:p w:rsidR="001E2830" w:rsidRPr="001E2830" w:rsidRDefault="001E2830" w:rsidP="001E2830">
      <w:pPr>
        <w:spacing w:before="225" w:after="225" w:line="240" w:lineRule="auto"/>
        <w:jc w:val="right"/>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УТВЕРЖДЕНЫ</w:t>
      </w:r>
    </w:p>
    <w:p w:rsidR="001E2830" w:rsidRPr="001E2830" w:rsidRDefault="001E2830" w:rsidP="001E2830">
      <w:pPr>
        <w:spacing w:before="225" w:after="225" w:line="240" w:lineRule="auto"/>
        <w:jc w:val="right"/>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приказом Министерства образования</w:t>
      </w:r>
    </w:p>
    <w:p w:rsidR="001E2830" w:rsidRPr="001E2830" w:rsidRDefault="001E2830" w:rsidP="001E2830">
      <w:pPr>
        <w:spacing w:before="225" w:after="225" w:line="240" w:lineRule="auto"/>
        <w:jc w:val="right"/>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и науки Российской Федерации</w:t>
      </w:r>
    </w:p>
    <w:p w:rsidR="001E2830" w:rsidRPr="001E2830" w:rsidRDefault="001E2830" w:rsidP="001E2830">
      <w:pPr>
        <w:spacing w:before="225" w:after="225" w:line="240" w:lineRule="auto"/>
        <w:jc w:val="right"/>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от 17 мая 2012 г. № 413</w:t>
      </w:r>
    </w:p>
    <w:p w:rsidR="001E2830" w:rsidRPr="001E2830" w:rsidRDefault="001E2830" w:rsidP="001E2830">
      <w:pPr>
        <w:spacing w:before="225" w:after="225" w:line="240" w:lineRule="auto"/>
        <w:jc w:val="center"/>
        <w:rPr>
          <w:rFonts w:ascii="Times New Roman" w:eastAsia="Times New Roman" w:hAnsi="Times New Roman" w:cs="Times New Roman"/>
          <w:sz w:val="24"/>
          <w:szCs w:val="24"/>
          <w:lang w:eastAsia="ru-RU"/>
        </w:rPr>
      </w:pPr>
      <w:r w:rsidRPr="001E2830">
        <w:rPr>
          <w:rFonts w:ascii="Times New Roman" w:eastAsia="Times New Roman" w:hAnsi="Times New Roman" w:cs="Times New Roman"/>
          <w:b/>
          <w:bCs/>
          <w:sz w:val="24"/>
          <w:szCs w:val="24"/>
          <w:lang w:eastAsia="ru-RU"/>
        </w:rPr>
        <w:t>I. Общие положения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 Федеральный государственный образовательный стандарт среднего общего образования (далее - Стандарт) представляет собой совокупность требований, обязательных при реализации основной образовательной программы среднего общего образования (далее - основной образовательной программы).</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Стандарт включает в себя требования: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к результатам освоения основной образовательной программы;</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lastRenderedPageBreak/>
        <w:t>к структуре основной образовательной программы, в том числе требования к соотношению частей основной образовательной программы и их объему, а также к соотношению обязательной части основной образовательной программы и части, формируемой участниками образовательных отношений;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к условиям реализации основной образовательной программы, в том числе кадровым, финансовым, материально-техническим и иным условиям.</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Требования к результатам освоения основной образовательной программы, ее структуре и условиям реализации учитывают возрастные и индивидуальные особенности обучающихся при получении среднего общего образования, включая образовательные потребности обучающихся с ограниченными возможностями здоровья и инвалидов, а также значимость данного уровня общего образования для продолжения обучения в организациях, осуществляющих образовательную деятельность, профессиональной деятельности и успешной социализации.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2. Стандарт является основой объективной оценки соответствия установленным требованиям образовательной деятельности и подготовки обучающихся, освоивших основную образовательную программу, независимо от формы получения образования и формы обучения.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Среднее общее образование может быть получено:</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в организациях, осуществляющих образовательную деятельность (в очной, очно-заочной или заочной форме);</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вне организаций, осуществляющих образовательную деятельность, в форме семейного образования и самообразования.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Допускается сочетание различных форм получения образования и форм обучения.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Срок получения среднего общего образования составляет два года, а для лиц с ограниченными возможностями здоровья и инвалидов при обучении по адаптированным основным образовательным программам среднего общего образования, и для обучающихся, осваивающих основную образовательную программу в очно-заочной или заочной формах, независимо от применяемых образовательных технологий, увеличивается не более чем на один год.</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3. Стандарт разработан с учетом региональных, национальных и этнокультурных потребностей народов Российской Федерации и направлен на обеспечение:</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формирования российской гражданской идентичности обучающихся;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единства образовательного пространства Российской Федерации посредством установления единых требований к результатам, структуре и условиям реализации основной образовательной программы;</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сохранения и развития культурного разнообразия и языкового наследия многонационального народа Российской Федерации, реализации права на изучение родного языка, овладение духовными ценностями и культурой многонационального народа России;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равных возможностей получения качественного среднего общего образования;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реализации бесплатного образования на ступени среднего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 а также внеурочную деятельность;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воспитания и социализации обучающихся, их самоидентификацию посредством личностно и общественно значимой деятельности, социального и гражданского становления, в том числе через реализацию образовательных программ, входящих в основную образовательную программу;</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lastRenderedPageBreak/>
        <w:t>преемственности основных образовательных программ дошкольного, начального общего, основного общего, среднего общего, профессионального образования;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развития государственно-общественного управления в образовании;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формирования основ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 деятельность;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создания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государственных гарантий по соответствующему финансированию основной образовательной программы, реализуемой через урочную и внеурочную деятельность.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4. Методологической основой Стандарта является системно-деятельностный подход, который обеспечивает:</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формирование готовности обучающихся к саморазвитию и непрерывному образованию;</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проектирование и конструирование развивающей образовательной среды организации, осуществляющей образовательную деятельность;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активную учебно-познавательную деятельность обучающихся;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построение образовательной деятельности с учетом индивидуальных, возрастных, психологических, физиологических особенностей и здоровья обучающихся.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Стандарт является основой для: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разработки примерных основных образовательных программ среднего общего образования;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разработки программ учебных предметов, курсов, учебной литературы, контрольно-измерительных материалов;</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организации образовательной деятельности в организациях, осуществляющих образовательную деятельность, реализующих основную образовательную программу, независимо от их организационно-правовых форм и подчиненности;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разработки нормативов финансового обеспечения образовательной деятельности организаций, осуществляющих образовательную деятельность, реализующих основную образовательную программу, формирования государственного (муниципального) задания для образовательного учреждения;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осуществления контроля и надзора за соблюдением законодательства Российской Федерации в области образования;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проведения государственной итоговой и промежуточной аттестации обучающихся;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построения системы внутреннего мониторинга качества образования в организации, осуществляющей образовательную деятельность;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организации деятельности работы методических служб;</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аттестации педагогических работников;</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организации подготовки, профессиональной переподготовки и повышения квалификации работников образования.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lastRenderedPageBreak/>
        <w:t>5. Стандарт ориентирован на становление личностных характеристик выпускника («портрет выпускника школы»):</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любящий свой край и свою Родину, уважающий свой народ, его культуру и духовные традиции;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осознающий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креативный и критически мыслящий, активно и целенаправленно познающий мир, осознающий ценность образования и науки, труда и творчества для человека и общества;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владеющий основами научных методов познания окружающего мира;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мотивированный на творчество и инновационную деятельность;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готовый к сотрудничеству, способный осуществлять учебно-исследовательскую, проектную и информационно-познавательную деятельность;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осознающий себя личностью, социально активный, уважающий закон и правопорядок, осознающий ответственность перед семьей, обществом, государством, человечеством;</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уважающий мнение других людей, умеющий вести конструктивный диалог, достигать взаимопонимания и успешно взаимодействовать;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осознанно выполняющий и пропагандирующий правила здорового, безопасного и экологически целесообразного образа жизни;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подготовленный к осознанному выбору профессии, понимающий значение профессиональной деятельности для человека и общества;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мотивированный на образование и самообразование в течение всей своей жизни.</w:t>
      </w:r>
    </w:p>
    <w:p w:rsidR="001E2830" w:rsidRPr="001E2830" w:rsidRDefault="001E2830" w:rsidP="001E2830">
      <w:pPr>
        <w:spacing w:before="225" w:after="225" w:line="240" w:lineRule="auto"/>
        <w:jc w:val="center"/>
        <w:rPr>
          <w:rFonts w:ascii="Times New Roman" w:eastAsia="Times New Roman" w:hAnsi="Times New Roman" w:cs="Times New Roman"/>
          <w:sz w:val="24"/>
          <w:szCs w:val="24"/>
          <w:lang w:eastAsia="ru-RU"/>
        </w:rPr>
      </w:pPr>
      <w:r w:rsidRPr="001E2830">
        <w:rPr>
          <w:rFonts w:ascii="Times New Roman" w:eastAsia="Times New Roman" w:hAnsi="Times New Roman" w:cs="Times New Roman"/>
          <w:b/>
          <w:bCs/>
          <w:sz w:val="24"/>
          <w:szCs w:val="24"/>
          <w:lang w:eastAsia="ru-RU"/>
        </w:rPr>
        <w:t>II. Требования к результатам освоения основной образовательной программы</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6. Стандарт устанавливает требования к результатам освоения обучающимися основной образовательной программы:</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личностным, включающим готовность и способность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правосознание, экологическую культуру, способность ставить цели и строить жизненные планы, способность к осознанию российской гражданской идентичности в поликультурном социуме;</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метапредметным, включающим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познавательной и социальной практике, самостоятельность в планировании и осуществлении учебной деятельности и организации учебного сотрудничества с педагогами и сверстниками, способность к построению индивидуальной образовательной траектории, владение навыками учебно-исследовательской, проектной и социальной деятельности;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предметным, включающим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владение научной терминологией, ключевыми понятиями, методами и приемами.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lastRenderedPageBreak/>
        <w:t>7. Личностные результаты освоения основной образовательной программы должны отражать: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 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2) 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3) готовность к служению Отечеству, его защите;</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4) 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5) 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6)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7)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8) нравственное сознание и поведение на основе усвоения общечеловеческих ценностей;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9)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10) эстетическое отношение к миру, включая эстетику быта, научного и технического творчества, спорта, общественных отношений;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11) принятие и реализацию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12) 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13) 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14) сформированность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15) ответственное отношение к созданию семьи на основе осознанного принятия ценностей семейной жизни.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8. </w:t>
      </w:r>
      <w:proofErr w:type="spellStart"/>
      <w:r w:rsidRPr="001E2830">
        <w:rPr>
          <w:rFonts w:ascii="Times New Roman" w:eastAsia="Times New Roman" w:hAnsi="Times New Roman" w:cs="Times New Roman"/>
          <w:sz w:val="24"/>
          <w:szCs w:val="24"/>
          <w:lang w:eastAsia="ru-RU"/>
        </w:rPr>
        <w:t>Метапредметные</w:t>
      </w:r>
      <w:proofErr w:type="spellEnd"/>
      <w:r w:rsidRPr="001E2830">
        <w:rPr>
          <w:rFonts w:ascii="Times New Roman" w:eastAsia="Times New Roman" w:hAnsi="Times New Roman" w:cs="Times New Roman"/>
          <w:sz w:val="24"/>
          <w:szCs w:val="24"/>
          <w:lang w:eastAsia="ru-RU"/>
        </w:rPr>
        <w:t xml:space="preserve"> результаты освоения основной образовательной программы должны отражать: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lastRenderedPageBreak/>
        <w:t>1)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2)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3)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4) 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5)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6) умение определять назначение и функции различных социальных институтов;</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7) умение самостоятельно оценивать и принимать решения, определяющие стратегию поведения, с учетом гражданских и нравственных ценностей;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8) владение языковыми средствами - умение ясно, логично и точно излагать свою точку зрения, использовать адекватные языковые средства;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9)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9. Предметные результаты освоения основной образовательной программы устанавливаются для учебных предметов на базовом и углубленном уровнях.</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Предметные результаты освоения основной образовательной программы для учебных предметов на углубленном уровне ориентированы преимущественно на подготовку к последующему профессиональному образованию, развитие </w:t>
      </w:r>
      <w:proofErr w:type="gramStart"/>
      <w:r w:rsidRPr="001E2830">
        <w:rPr>
          <w:rFonts w:ascii="Times New Roman" w:eastAsia="Times New Roman" w:hAnsi="Times New Roman" w:cs="Times New Roman"/>
          <w:sz w:val="24"/>
          <w:szCs w:val="24"/>
          <w:lang w:eastAsia="ru-RU"/>
        </w:rPr>
        <w:t>индивидуальных способностей</w:t>
      </w:r>
      <w:proofErr w:type="gramEnd"/>
      <w:r w:rsidRPr="001E2830">
        <w:rPr>
          <w:rFonts w:ascii="Times New Roman" w:eastAsia="Times New Roman" w:hAnsi="Times New Roman" w:cs="Times New Roman"/>
          <w:sz w:val="24"/>
          <w:szCs w:val="24"/>
          <w:lang w:eastAsia="ru-RU"/>
        </w:rPr>
        <w:t xml:space="preserve"> обучающихся путем более глубокого, чем это предусматривается базовым курсом, освоением основ наук, систематических знаний и способов действий, присущих данному учебному предмету.</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Предметные результаты освоения интегрированных учебных предметов 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w:t>
      </w:r>
      <w:proofErr w:type="spellStart"/>
      <w:r w:rsidRPr="001E2830">
        <w:rPr>
          <w:rFonts w:ascii="Times New Roman" w:eastAsia="Times New Roman" w:hAnsi="Times New Roman" w:cs="Times New Roman"/>
          <w:sz w:val="24"/>
          <w:szCs w:val="24"/>
          <w:lang w:eastAsia="ru-RU"/>
        </w:rPr>
        <w:t>метапредметной</w:t>
      </w:r>
      <w:proofErr w:type="spellEnd"/>
      <w:r w:rsidRPr="001E2830">
        <w:rPr>
          <w:rFonts w:ascii="Times New Roman" w:eastAsia="Times New Roman" w:hAnsi="Times New Roman" w:cs="Times New Roman"/>
          <w:sz w:val="24"/>
          <w:szCs w:val="24"/>
          <w:lang w:eastAsia="ru-RU"/>
        </w:rPr>
        <w:t xml:space="preserve"> основе.</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Предметные результаты освоения основной образовательной программы должны обеспечивать возможность дальнейшего успешного профессионального обучения или профессиональной деятельности.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9.1. Филология и иностранные языки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Изучение предметных областей «Филология» и «Иностранные языки» должно обеспечить: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lastRenderedPageBreak/>
        <w:t>сформированность представлений о роли языка в жизни человека, общества, государства; приобщение через изучение русского и родного (нерусского) языка, иностранного языка и литературы к ценностям национальной и мировой культуры;</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способность свободно общаться в различных формах и на разные темы;</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свободное использование словарного запаса;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сформированность умений написания текстов по различным темам на русском и родном (нерусском) языках и по изученной проблематике на иностранном языке, в том числе демонстрирующих творческие способности обучающихся;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сформированность устойчивого интереса к чтению как средству познания других культур, уважительного отношения к ним;</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сформированность навыков различных видов анализа литературных произведений.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9.1.1. Предметные результаты изучения предметной области «Филология» включают предметные результаты изучения учебных предметов:</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«Русский язык и литература». «Родной (нерусский) язык и литература» (базовый уровень) – требования к предметным результатам освоения базового курса русского языка и литературы (родного (нерусского) языка и литературы) должны отражать: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 сформированность понятий о нормах русского, родного (нерусского) литературного языка и применение знаний о них в речевой практике;</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2) владение навыками самоанализа и самооценки на основе наблюдений за собственной речью;</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3) владение умением анализировать текст с точки зрения наличия в нем явной и скрытой, основной и второстепенной информации;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4) владение умением представлять тексты в виде тезисов, конспектов, аннотаций, рефератов, сочинений различных жанров;</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5) 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6) сформированность представлений об изобразительно-выразительных возможностях русского, родного (нерусского) языка;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7) 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8) 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9) 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10) сформированность представлений о системе стилей языка художественной литературы.</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«Русский язык и литература». «Родной (нерусский) язык и литература» (углубленный уровень) – требования к предметным результатам освоения углубленного курса русского языка и литературы (родного (нерусского) языка и литературы) должны включать требования к результатам освоения базового курса и дополнительно отражать: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lastRenderedPageBreak/>
        <w:t>1) сформированность представлений о лингвистике как части общечеловеческого гуманитарного знания;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2) сформированность представлений о языке как многофункциональной развивающейся системе, о стилистических ресурсах языка;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3) владение знаниями о языковой норме, ее функциях и вариантах, о нормах речевого поведения в различных сферах и ситуациях общения;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4) владение умением анализировать единицы различных языковых уровней, а также языковые явления и факты, допускающие неоднозначную интерпретацию;</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5) сформированность умений лингвистического анализа текстов разной функционально-стилевой и жанровой принадлежности;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6) владение различными приемами редактирования текстов;</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7) сформированность умений проводить лингвистический эксперимент и использовать его результаты в процессе практической речевой деятельности;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8) понимание и осмысленное использование понятийного аппарата современного литературоведения в процессе чтения и интерпретации художественных произведений;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9) владение навыками комплексного филологического анализа художественного текста;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10) сформированность представлений о системе стилей художественной литературы разных эпох, литературных направлениях, об индивидуальном авторском стиле;</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11) владение начальными навыками литературоведческого исследования историко- и теоретико-литературного характера;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12) умение оценивать художественную интерпретацию литературного произведения в произведениях других видов искусств (графика и живопись, театр, кино, музыка);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13) сформированность представлений о принципах основных направлений литературной критики.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9.1.2. Предметные результаты изучения предметной области «Иностранные языки» включают предметные результаты изучения учебных предметов:</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«Иностранный язык». «Второй иностранный язык» (базовый уровень) – требования к предметным результатам освоения базового курса иностранного языка должны отражать: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 сформированность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2) владение знаниями о социокультурной специфике страны/стран изучаемого языка и умение строить свое речевое и неречевое поведение адекватно этой специфике; умение выделять общее и различное в культуре родной страны и страны/стран изучаемого языка;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3) достижение порогового уровня владения иностранным языком, позволяющего выпускникам общаться в устной и письменной формах как с носителями изучаемого иностранного языка, так и с представителями других стран, использующими данный язык как средство общения;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4) сформированность умения использовать иностранный язык как средство для получения информации из иноязычных источников в образовательных и самообразовательных целях.</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lastRenderedPageBreak/>
        <w:t>«Иностранный язык». «Второй иностранный язык» (углубленный уровень) – требования к предметным результатам освоения углубленного курса иностранного языка должны включать требования к результатам освоения базового курса и дополнительно отражать: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 достижение уровня владения иностранным языком, превышающего пороговый, достаточного для делового общения в рамках выбранного профиля;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2) сформированность умения перевода с иностранного языка на русский при работе с несложными текстами в русле выбранного профиля;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3) владение иностранным языком как одним из средств формирования учебно-исследовательских умений, расширения своих знаний в других предметных областях.</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9.2. Общественные науки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Изучение предметной области «Общественные науки» должно обеспечить: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сформированность мировоззренческой, ценностно-смысловой сферы обучающихся, российской гражданской идентичности, </w:t>
      </w:r>
      <w:proofErr w:type="spellStart"/>
      <w:r w:rsidRPr="001E2830">
        <w:rPr>
          <w:rFonts w:ascii="Times New Roman" w:eastAsia="Times New Roman" w:hAnsi="Times New Roman" w:cs="Times New Roman"/>
          <w:sz w:val="24"/>
          <w:szCs w:val="24"/>
          <w:lang w:eastAsia="ru-RU"/>
        </w:rPr>
        <w:t>поликультурности</w:t>
      </w:r>
      <w:proofErr w:type="spellEnd"/>
      <w:r w:rsidRPr="001E2830">
        <w:rPr>
          <w:rFonts w:ascii="Times New Roman" w:eastAsia="Times New Roman" w:hAnsi="Times New Roman" w:cs="Times New Roman"/>
          <w:sz w:val="24"/>
          <w:szCs w:val="24"/>
          <w:lang w:eastAsia="ru-RU"/>
        </w:rPr>
        <w:t>, толерантности, приверженности ценностям, закрепленным </w:t>
      </w:r>
      <w:hyperlink r:id="rId9"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 w:history="1">
        <w:r w:rsidRPr="001E2830">
          <w:rPr>
            <w:rFonts w:ascii="Times New Roman" w:eastAsia="Times New Roman" w:hAnsi="Times New Roman" w:cs="Times New Roman"/>
            <w:color w:val="4488BB"/>
            <w:sz w:val="24"/>
            <w:szCs w:val="24"/>
            <w:u w:val="single"/>
            <w:lang w:eastAsia="ru-RU"/>
          </w:rPr>
          <w:t>Конституцией</w:t>
        </w:r>
      </w:hyperlink>
      <w:r w:rsidRPr="001E2830">
        <w:rPr>
          <w:rFonts w:ascii="Times New Roman" w:eastAsia="Times New Roman" w:hAnsi="Times New Roman" w:cs="Times New Roman"/>
          <w:sz w:val="24"/>
          <w:szCs w:val="24"/>
          <w:lang w:eastAsia="ru-RU"/>
        </w:rPr>
        <w:t> Российской Федерации;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понимание роли России в многообразном, быстро меняющемся глобальном мире;</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сформированность навыков критического мышления, анализа и синтеза, умений оценивать и сопоставлять методы исследования, характерные для общественных наук;</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формирование целостного восприятия всего спектра природных, экономических, социальных реалий;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сформированность умений обобщать, анализировать и оценивать информацию: теории, концепции, факты, имеющие отношение к общественному развитию и роли личности в нем, с целью проверки гипотез и интерпретации данных различных источников;</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владение знаниями о многообразии взглядов и теорий по тематике общественных наук.</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Предметные результаты изучения предметной области «Общественные науки» включают предметные результаты изучения учебных предметов:</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«История» (базовый уровень) – требования к предметным результатам освоения базового курса истории должны отражать: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 сформированность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2) владение комплексом знаний об истории России и человечества в целом, представлениями об общем и особенном в мировом историческом процессе;</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3) сформированность умений применять исторические знания в профессиональной и общественной деятельности, поликультурном общении;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4) владение навыками проектной деятельности и исторической реконструкции с привлечением различных источников;</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5) сформированность умений вести диалог, обосновывать свою точку зрения в дискуссии по исторической тематике.</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«История» (углубленный уровень) – требования к предметным результатам освоения углубленного курса истории должны включать требования к результатам освоения базового курса и дополнительно отражать: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lastRenderedPageBreak/>
        <w:t>1) сформированность знаний о месте и роли исторической науки в системе научных дисциплин, представлений об историографии;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2) владение системными историческими знаниями, понимание места и роли России в мировой истории;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3) владение приемами работы с историческими источниками, умениями самостоятельно анализировать документальную базу по исторической тематике;</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4) сформированность умений оценивать различные исторические версии.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«Обществознание» (базовый уровень) – требования к предметным результатам освоения интегрированного учебного предмета «Обществознание» должны отражать: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 сформированность знаний об обществе как целостной развивающейся системе в единстве и взаимодействии его основных сфер и институтов;</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2) владение базовым понятийным аппаратом социальных наук;</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3) владение умениями выявлять причинно-следственные, функциональные, иерархические и другие связи социальных объектов и процессов;</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4) сформированность представлений об основных тенденциях и возможных перспективах развития мирового сообщества в глобальном мире;</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5) сформированность представлений о методах познания социальных явлений и процессов;</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6) владение умениями применять полученные знания в повседневной жизни, прогнозировать последствия принимаемых решений;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7) сформированность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«География» (базовый уровень) – требования к предметным результатам освоения базового курса географии должны отражать: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 владение представлениями о современной географической науке, ее участии в решении важнейших проблем человечества;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2) владение географическим мышлением для определения географических аспектов природных, социально-экономических и экологических процессов и проблем;</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о динамике и территориальных особенностях процессов, протекающих в географическом пространстве;</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4) владение умениями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5) владение умениями использовать карты разного содержания для выявления закономерностей и тенденций, получения нового географического знания о природных социально-экономических и экологических процессах и явлениях;</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6) владение умениями географического анализа и интерпретации разнообразной информации;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7) владение умениями применять географические знания для объяснения и оценки разнообразных явлений и процессов, самостоятельного оценивания уровня безопасности окружающей среды, адаптации к изменению ее условий;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lastRenderedPageBreak/>
        <w:t>8) сформированность представлений и знаний об основных проблемах взаимодействия природы и общества, о природных и социально-экономических аспектах экологических проблем.</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«География» (углубленный уровень) – требования к предметным результатам освоения углубленного курса географии должны включать требования к результатам освоения базового курса и дополнительно отражать: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 сформированность знаний о составе современного комплекса географических наук, его специфике и месте в системе научных дисциплин, роли в решении современных научных и практических задач;</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2) владение умениями применения географического мышления для вычленения и оценивания географических факторов, определяющих сущность и динамику важнейших природных, социально-экономических и экологических процессов;</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3) сформированность комплекса знаний о целостности географического пространства как иерархии взаимосвязанных природно-общественных территориальных систем;</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4) владение умениями проводить учебные исследования, в том числе с использованием простейшего моделирования и проектирования природных, социально-экономических и </w:t>
      </w:r>
      <w:proofErr w:type="spellStart"/>
      <w:r w:rsidRPr="001E2830">
        <w:rPr>
          <w:rFonts w:ascii="Times New Roman" w:eastAsia="Times New Roman" w:hAnsi="Times New Roman" w:cs="Times New Roman"/>
          <w:sz w:val="24"/>
          <w:szCs w:val="24"/>
          <w:lang w:eastAsia="ru-RU"/>
        </w:rPr>
        <w:t>геоэкологических</w:t>
      </w:r>
      <w:proofErr w:type="spellEnd"/>
      <w:r w:rsidRPr="001E2830">
        <w:rPr>
          <w:rFonts w:ascii="Times New Roman" w:eastAsia="Times New Roman" w:hAnsi="Times New Roman" w:cs="Times New Roman"/>
          <w:sz w:val="24"/>
          <w:szCs w:val="24"/>
          <w:lang w:eastAsia="ru-RU"/>
        </w:rPr>
        <w:t xml:space="preserve"> явлений и процессов;</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5) владение навыками картографической интерпретации природных, социально-экономических и экологических характеристик различных территорий;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6) владение умениями работать с геоинформационными системами;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7) владение первичными умениями проводить географическую экспертизу разнообразных природных, социально-экономических и экологических процессов;</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8) сформированность системы знаний об основных процессах, закономерностях и проблемах взаимодействия географической среды и общества, о географических подходах к устойчивому развитию территорий.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«Экономика» (базовый уровень) – требования к предметным результатам освоения базового курса экономики должны отражать: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 сформированность системы знаний об экономической сфере в жизни общества как пространстве, в котором осуществляется экономическая деятельность индивидов, семей, отдельных предприятий и государства;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2) понимание сущности экономических институтов, их роли в социально-экономическом развитии общества; понимание значения этических норм и нравственных ценностей в экономической деятельности отдельных людей и общества; сформированность уважительного отношения к чужой собственности;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3) сформированность экономического мышления: умения принимать рациональные решения в условиях относительной ограниченности доступных ресурсов, оценивать и принимать ответственность за их возможные последствия для себя, своего окружения и общества в целом;</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4) владение навыками поиска актуальной экономической информации в различных источниках, включая Интернет; умение различать факты, аргументы и оценочные суждения; анализировать, преобразовывать и использовать экономическую информацию для решения практических задач в учебной деятельности и реальной жизни;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5) сформированность навыков проектной деятельности: умение разрабатывать и реализовывать проекты экономической и междисциплинарной направленности на основе базовых экономических знаний и ценностных ориентиров;</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lastRenderedPageBreak/>
        <w:t>6) умение применять полученные знания и сформированные навыки для эффективного исполнения основных социально-экономических ролей (потребителя, производителя, покупателя, продавца, заемщика, акционера, наемного работника, работодателя, налогоплательщика);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7) способность к личностному самоопределению и самореализации в экономической деятельности, в том числе в области предпринимательства; знание особенностей современного рынка труда, владение этикой трудовых отношений;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8) понимание места и роли России в современной мировой экономике; умение ориентироваться в текущих экономических событиях в России и в мире.</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«Экономика» (углубленный уровень) – требования к предметным результатам освоения углубленного курса экономики должны включать требования к результатам освоения базового курса и дополнительно отражать: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 сформированность представлений об экономической науке как системе теоретических и прикладных наук; особенностях ее методологии и применимости экономического анализа в других социальных науках; понимание эволюции и сущности основных направлений современной экономической науки;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2) владение системными экономическими знаниями, включая современные научные методы познания и опыт самостоятельной исследовательской деятельности в области экономики;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3) владение приемами работы со статистической, фактической и аналитической экономической информацией; умение самостоятельно анализировать и интерпретировать данные для решения теоретических и прикладных задач;</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4) умение оценивать и аргументировать собственную точку зрения по экономическим проблемам, различным аспектам социально-экономической политики государства;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5) сформированность системы знаний об институциональных преобразованиях российской экономики при переходе к рыночной системе, динамике основных макроэкономических показателей и современной ситуации в экономике России.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«Право» (базовый уровень) – требования к предметным результатам освоения базового курса права должны отражать: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 сформированность представлений о понятии государства, его функциях, механизме и формах;</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2) владение знаниями о понятии права, источниках и нормах права, законности, правоотношениях;</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3) владение знаниями о правонарушениях и юридической ответственности;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4) сформированность представлений о </w:t>
      </w:r>
      <w:hyperlink r:id="rId10"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 w:history="1">
        <w:r w:rsidRPr="001E2830">
          <w:rPr>
            <w:rFonts w:ascii="Times New Roman" w:eastAsia="Times New Roman" w:hAnsi="Times New Roman" w:cs="Times New Roman"/>
            <w:color w:val="4488BB"/>
            <w:sz w:val="24"/>
            <w:szCs w:val="24"/>
            <w:u w:val="single"/>
            <w:lang w:eastAsia="ru-RU"/>
          </w:rPr>
          <w:t>Конституции</w:t>
        </w:r>
      </w:hyperlink>
      <w:r w:rsidRPr="001E2830">
        <w:rPr>
          <w:rFonts w:ascii="Times New Roman" w:eastAsia="Times New Roman" w:hAnsi="Times New Roman" w:cs="Times New Roman"/>
          <w:sz w:val="24"/>
          <w:szCs w:val="24"/>
          <w:lang w:eastAsia="ru-RU"/>
        </w:rPr>
        <w:t> Российской Федерации как основном законе государства, владение знаниями об основах правового статуса личности в Российской Федерации;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5) сформированность общих представлений о разных видах судопроизводства, правилах применения права, разрешения конфликтов правовыми способами;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6) сформированность основ правового мышления;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7) сформированность знаний об основах административного, гражданского, трудового, уголовного права;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8) понимание юридической деятельности; ознакомление со спецификой основных юридических профессий;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9) сформированность умений применять правовые знания для оценивания конкретных правовых норм с точки зрения их соответствия законодательству Российской Федерации;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lastRenderedPageBreak/>
        <w:t>10) сформированность навыков самостоятельного поиска правовой информации, умений использовать результаты в конкретных жизненных ситуациях.</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«Право» (углубленный уровень) – требования к предметным результатам освоения углубленного курса права должны включать требования к результатам освоения базового курса и дополнительно отражать: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 сформированность представлений о роли и значении права как важнейшего социального регулятора и элемента культуры общества;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2) владение знаниями об основных правовых принципах, действующих в демократическом обществе;</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3) сформированность представлений о системе и структуре права, правоотношениях, правонарушениях и юридической ответственности;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4) владение знаниями о российской правовой системе, особенностях ее развития;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5) сформированность представлений о конституционном, гражданском, арбитражном, уголовном видах судопроизводства, правилах применения права, разрешения конфликтов правовыми способами;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6) сформированность правового мышления и способности различать соответствующие виды правоотношений, правонарушений, юридической ответственности, применяемых санкций, способов восстановления нарушенных прав;</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7) сформированность знаний об общих принципах и нормах, регулирующих государственное устройство Российской Федерации, конституционный статус государственной власти и систему конституционных прав и свобод в Российской Федерации, механизмы реализации и защиты прав граждан и юридических лиц;</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8) понимание юридической деятельности как формы реализации права; ознакомление со спецификой основных юридических профессий;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9) сформированность умений применять правовые знания для оценивания конкретных правовых норм с точки зрения их соответствия законодательству Российской Федерации, выработки и доказательной аргументации собственной позиции в конкретных правовых ситуациях с использованием нормативных актов.</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«Россия в мире» (базовый уровень) – требования к предметным результатам освоения интегрированного учебного предмета «Россия в мире» должны отражать: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 сформированность представлений о России в разные исторические периоды на основе знаний в области обществознания, истории, географии, культурологии и пр.;</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2) сформированность знаний о месте и роли России как неотъемлемой части мира в контексте мирового развития, как определяющего компонента формирования российской идентичности;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3) сформированность взгляда на современный мир с точки зрения интересов России, понимания ее прошлого и настоящего;</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4) сформированность представлений о единстве и многообразии многонационального российского народа; понимание толерантности и </w:t>
      </w:r>
      <w:proofErr w:type="spellStart"/>
      <w:r w:rsidRPr="001E2830">
        <w:rPr>
          <w:rFonts w:ascii="Times New Roman" w:eastAsia="Times New Roman" w:hAnsi="Times New Roman" w:cs="Times New Roman"/>
          <w:sz w:val="24"/>
          <w:szCs w:val="24"/>
          <w:lang w:eastAsia="ru-RU"/>
        </w:rPr>
        <w:t>мультикультурализма</w:t>
      </w:r>
      <w:proofErr w:type="spellEnd"/>
      <w:r w:rsidRPr="001E2830">
        <w:rPr>
          <w:rFonts w:ascii="Times New Roman" w:eastAsia="Times New Roman" w:hAnsi="Times New Roman" w:cs="Times New Roman"/>
          <w:sz w:val="24"/>
          <w:szCs w:val="24"/>
          <w:lang w:eastAsia="ru-RU"/>
        </w:rPr>
        <w:t xml:space="preserve"> в мире;</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5) сформированность умений использования широкого спектра социально-экономической информации для анализа и оценки конкретных ситуаций прошлого и настоящего;</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6) сформированность умений сравнительного анализа исторических событий, происходивших в один исторический период в разных социокультурных общностях, и аналогичных исторических процессов, протекавших в различные хронологические периоды;</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lastRenderedPageBreak/>
        <w:t>7) сформированность способности отличать интерпретации прошлого, основанные на фактическом материале, от заведомых искажений, не имеющих документального подтверждения;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8) сформированность представлений об особенностях современного глобального общества, информационной политике и механизмах создания образа исторической и современной России в мире;</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9) сформированность умений реконструкции и интерпретации прошлого России на основе источников, владение умениями синтеза разнообразной исторической информации для комплексного анализа и моделирования на ее основе вариантов дальнейшего развития России.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9.3. Математика и информатика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Изучение предметной области «Математика и информатика» должно обеспечить: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сформированность представлений о социальных, культурных и исторических факторах становления математики и информатики;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сформированность основ логического, алгоритмического и математического мышления;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сформированность умений применять полученные знания при решении различных задач;</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сформированность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сформированность представлений о роли информатики и ИКТ в современном обществе, понимание основ правовых аспектов использования компьютерных программ и работы в Интернете;</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сформированность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принятие этических аспектов информационных технологий; осознание ответственности людей, вовлеченных в создание и использование информационных систем, распространение информации.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Предметные результаты изучения предметной области «Математика и информатика» включают предметные результаты изучения учебных предметов:</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«Математика: алгебра и начала математического анализа, геометрия» (базовый уровень) – требования к предметным результатам освоения базового курса математики должны отражать: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 сформированность представлений о математике как части мировой культуры и о месте математики в современной цивилизации, о способах описания на математическом языке явлений реального мира;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2) сформированность представлений о математических понятиях как о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3) владение методами доказательств и алгоритмов решения; умение их применять, проводить доказательные рассуждения в ходе решения задач;</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4) 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5) сформированность представлений об основных понятиях, идеях и методах математического анализа;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lastRenderedPageBreak/>
        <w:t>6) владение основными понятиями о плоских и пространственных геометрических фигурах, их основных свойствах; сформированность умения распознавать на чертежах, моделях и в реальном мире геометрические фигуры; применение изученных свойств геометрических фигур и формул для решения геометрических задач и задач с практическим содержанием;</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7) сформированность представлений о процессах и явлениях, имеющих вероятностный характер, о статистических закономерностях в реальном мире, об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8) владение навыками использования готовых компьютерных программ при решении задач.</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«Математика: алгебра и начала математического анализа, геометрия» (углубленный уровень) – требования к предметным результатам освоения углубленного курса математики должны включать требования к результатам освоения базового курса и дополнительно отражать: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 сформированность представлений о необходимости доказательств при обосновании математических утверждений и роли аксиоматики в проведении дедуктивных рассуждений;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2) сформированность понятийного аппарата по основным разделам курса математики; знаний основных теорем, формул и умения их применять; умения доказывать теоремы и находить нестандартные способы решения задач;</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3) сформированность умений моделировать реальные ситуации, исследовать построенные модели, интерпретировать полученный результат;</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4) сформированность представлений об основных понятиях математического анализа и их свойствах, владение умением характеризовать поведение функций, использование полученных знаний для описания и анализа реальных зависимостей;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5) владение умениями составления вероятностных моделей по условию задачи и вычисления вероятности наступления событий, в том числе с применением формул комбинаторики и основных теорем теории вероятностей; исследования случайных величин по их распределению.</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«Информатика» (базовый уровень) – требования к предметным результатам освоения базового курса информатики должны отражать: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 сформированность представлений о роли информации и связанных с ней процессов в окружающем мире;</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2) владение навыками алгоритмического мышления и понимание необходимости формального описания алгоритмов;</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3) владение умением понимать программы, написанные на выбранном для изучения универсальном алгоритмическом языке высокого уровня; знанием основных конструкций программирования; умением анализировать алгоритмы с использованием таблиц;</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4) владение стандартными приемами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 использование готовых прикладных компьютерных программ по выбранной специализации;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5) сформированность представлений о компьютерно-математических моделях и необходимости анализа соответствия модели и моделируемого объекта (процесса); о способах хранения и простейшей обработке данных; понятия о базах данных и средствах доступа к ним, умений работать с ними;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6) владение компьютерными средствами представления и анализа данных;</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lastRenderedPageBreak/>
        <w:t>7) сформированность базовых навыков и умений по соблюдению требований техники безопасности, гигиены и ресурсосбережения при работе со средствами информатизации; понимания основ правовых аспектов использования компьютерных программ и работы в Интернете.</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«Информатика» (углубленный уровень) – требования к предметным результатам освоения углубленного курса информатики должны включать требования к результатам освоения базового курса и дополнительно отражать: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 владение системой базовых знаний, отражающих вклад информатики в формирование современной научной картины мира;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2) овладение понятием сложности алгоритма, знание основных алгоритмов обработки числовой и текстовой информации, алгоритмов поиска и сортировки;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3) владение универсальным языком программирования высокого уровня (по выбору), представлениями о базовых типах данных и структурах данных; умением использовать основные управляющие конструкции;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4) владение навыками и опытом разработки программ в выбранной среде программирования, включая тестирование и отладку программ; владение элементарными навыками формализации прикладной задачи и документирования программ;</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5) сформированность представлений о важнейших видах дискретных объектов и об их простейших свойствах, алгоритмах анализа этих объектов, о кодировании и декодировании данных и причинах искажения данных при передаче; систематизацию знаний, относящихся к математическим объектам информатики; умение строить математические объекты информатики, в том числе логические формулы;</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6) сформированность представлений об устройстве современных компьютеров, о тенденциях развития компьютерных технологий; о понятии "операционная система" и основных функциях операционных систем; об общих принципах разработки и функционирования интернет-приложений;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7) сформированность представлений о компьютерных сетях и их роли в современном мире; знаний базовых принципов организации и функционирования компьютерных сетей, норм информационной этики и права, принципов обеспечения информационной безопасности, способов и средств обеспечения надежного функционирования средств ИКТ;</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8) владение основными сведениями о базах данных, их структуре, средствах создания и работы с ними;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9) владение опытом построения и использования компьютерно-математических моделей, проведения экспериментов и статистической обработки данных с помощью компьютера, интерпретации результатов, получаемых в ходе моделирования реальных процессов; умение оценивать числовые параметры моделируемых объектов и процессов, пользоваться базами данных и справочными системами;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10) сформированность умения работать с библиотеками программ; наличие опыта использования компьютерных средств представления и анализа данных.</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9.4. Естественные науки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Изучение предметной области «Естественные науки» должно обеспечить: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сформированность основ целостной научной картины мира;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формирование понимания взаимосвязи и взаимозависимости естественных наук; сформированность понимания влияния естественных наук на окружающую среду, экономическую, технологическую, социальную и этическую сферы деятельности человека;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lastRenderedPageBreak/>
        <w:t>создание условий для развития навыков учебной, проектно-исследовательской, творческой деятельности, мотивации обучающихся к саморазвитию;</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сформированность умений анализировать, оценивать, проверять на достоверность и обобщать научную информацию;</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сформированность навыков безопасной работы во время проектно-исследовательской и экспериментальной деятельности, при использовании лабораторного оборудования.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Предметные результаты изучения предметной области «Естественные науки» включают предметные результаты изучения учебных предметов:</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«Физика» (базовый уровень) – требования к предметным результатам освоения базового курса физики должны отражать: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 сформированность представлений о роли и месте физики в современной научной картине мира; понимание физической сущности наблюдаемых во Вселенной явлений; понимание роли физики в формировании кругозора и функциональной грамотности человека для решения практических задач;</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2) владение основополагающими физическими понятиями, закономерностями, законами и теориями; уверенное пользование физической терминологией и символикой;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3) владение основными методами научного познания, используемыми в физике: наблюдение, описание, измерение, эксперимент; умения обрабатывать результаты измерений, обнаруживать зависимость между физическими величинами, объяснять полученные результаты и делать выводы;</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4) сформированность умения решать физические задачи;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5) сформированность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6) сформированность собственной позиции по отношению к физической информации, получаемой из разных источников.</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«Физика» (углубленный уровень) – требования к предметным результатам освоения углубленного курса физики должны включать требования к результатам освоения базового курса и дополнительно отражать: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 сформированность системы знаний об общих физических закономерностях, законах, теориях, представлений о действии во Вселенной физических законов, открытых в земных условиях;</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2) сформированность умения исследовать и анализировать разнообразные физические явления и свойства объектов, объяснять принципы работы и характеристики приборов и устройств, объяснять связь основных космических объектов с геофизическими явлениями;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3) владение умениями выдвигать гипотезы на основе знания основополагающих физических закономерностей и законов, проверять их экспериментальными средствами, формулируя цель исследования;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4) владение методами самостоятельного планирования и проведения физических экспериментов, описания и анализа полученной измерительной информации, определения достоверности полученного результата;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5) сформированность умений прогнозировать, 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lastRenderedPageBreak/>
        <w:t>«Химия» (базовый уровень) – требования к предметным результатам освоения базового курса химии должны отражать: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 сформированность представлений о месте химии в современной научной картине мира; понимание роли химии в формировании кругозора и функциональной грамотности человека для решения практических задач;</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2) владение основополагающими химическими понятиями, теориями, законами и закономерностями; уверенное пользование химической терминологией и символикой;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3) владение основными методами научного познания, используемыми в химии: наблюдение, описание, измерение, эксперимент; умение обрабатывать, объяснять результаты проведенных опытов и делать выводы; готовность и способность применять методы познания при решении практических задач;</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4) сформированность умения давать количественные оценки и проводить расчеты по химическим формулам и уравнениям;</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5) владение правилами техники безопасности при использовании химических веществ;</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6) сформированность собственной позиции по отношению к химической информации, получаемой из разных источников.</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«Химия» (углубленный уровень) – требования к предметным результатам освоения углубленного курса химии должны включать требования к результатам освоения базового курса и дополнительно отражать: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 сформированность системы знаний об общих химических закономерностях, законах, теориях;</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2) сформированность умений исследовать свойства неорганических и органических веществ, объяснять закономерности протекания химических реакций, прогнозировать возможность их осуществления;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3) владение умениями выдвигать гипотезы на основе знаний о составе, строении вещества и основных химических законах, проверять их экспериментально, формулируя цель исследования;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4) владение методами самостоятельного планирования и проведения химических экспериментов с соблюдением правил безопасной работы с веществами и лабораторным оборудованием; сформированность умений описания, анализа и оценки достоверности полученного результата;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5) сформированность умений прогнозировать, анализировать и оценивать с позиций экологической безопасности последствия бытовой и производственной деятельности человека, связанной с переработкой веществ.</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«Биология» (базовый уровень) – требования к предметным результатам освоения базового курса биологии должны отражать: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 сформированность представлений о роли и месте биологии в современной научной картине мира; понимание роли биологии в формировании кругозора и функциональной грамотности человека для решения практических задач;</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2) владение основополагающими понятиями и представлениями о живой природе, ее уровневой организации и эволюции; уверенное пользование биологической терминологией и символикой;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3) владение основными методами научного познания, используемыми при биологических исследованиях живых объектов и экосистем: описание, измерение, проведение наблюдений; выявление и оценка антропогенных изменений в природе;</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lastRenderedPageBreak/>
        <w:t>4) сформированность умений объяснять результаты биологических экспериментов, решать элементарные биологические задачи;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5) сформированность собственной позиции по отношению к биологической информации, получаемой из разных источников, к глобальным экологическим проблемам и путям их решения.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«Биология» (углубленный уровень) – требования к предметным результатам освоения углубленного курса биологии должны включать требования к результатам освоения базового курса и дополнительно отражать: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 сформированность системы знаний об общих биологических закономерностях, законах, теориях;</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2) сформированность умений исследовать и анализировать биологические объекты и системы, объяснять закономерности биологических процессов и явлений; прогнозировать последствия значимых биологических исследований;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3) владение умениями выдвигать гипотезы на основе знаний об основополагающих биологических закономерностях и законах, о происхождении и сущности жизни, глобальных изменениях в биосфере; проверять выдвинутые гипотезы экспериментальными средствами, формулируя цель исследования;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4) владение методами самостоятельной постановки биологических экспериментов, описания, анализа и оценки достоверности полученного результата;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5) сформированность убежденности в необходимости соблюдения этических норм и экологических требований при проведении биологических исследований.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«Естествознание» (базовый уровень) – требования к предметным результатам освоения интегрированного учебного предмета «Естествознание» должны отражать: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 сформированность представлений о целостной современной естественнонаучной картине мира, о природе как единой целостной системе, о взаимосвязи человека, природы и общества; о пространственно-временных масштабах Вселенной;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2) владение знаниями о наиболее важных открытиях и достижениях в области естествознания, повлиявших на эволюцию представлений о природе, на развитие техники и технологий;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3) сформированность умения применять естественнонаучные знания для объяснения окружающих явлений, сохранения здоровья, обеспечения безопасности жизнедеятельности, бережного отношения к природе, рационального природопользования, а также выполнения роли грамотного потребителя;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4) сформированность представлений о научном методе познания природы и средствах изучения </w:t>
      </w:r>
      <w:proofErr w:type="spellStart"/>
      <w:r w:rsidRPr="001E2830">
        <w:rPr>
          <w:rFonts w:ascii="Times New Roman" w:eastAsia="Times New Roman" w:hAnsi="Times New Roman" w:cs="Times New Roman"/>
          <w:sz w:val="24"/>
          <w:szCs w:val="24"/>
          <w:lang w:eastAsia="ru-RU"/>
        </w:rPr>
        <w:t>мегамира</w:t>
      </w:r>
      <w:proofErr w:type="spellEnd"/>
      <w:r w:rsidRPr="001E2830">
        <w:rPr>
          <w:rFonts w:ascii="Times New Roman" w:eastAsia="Times New Roman" w:hAnsi="Times New Roman" w:cs="Times New Roman"/>
          <w:sz w:val="24"/>
          <w:szCs w:val="24"/>
          <w:lang w:eastAsia="ru-RU"/>
        </w:rPr>
        <w:t>, макромира и микромира; владение приемами естественнонаучных наблюдений, опытов исследований и оценки достоверности полученных результатов;</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5) владение понятийным аппаратом естественных наук, позволяющим познавать мир, участвовать в дискуссиях по естественнонаучным вопросам, использовать различные источники информации для подготовки собственных работ, критически относиться к сообщениям СМИ, содержащим научную информацию;</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6) сформированность умений понимать значимость естественнонаучного знания для каждого человека, независимо от его профессиональной деятельности, различать факты и оценки, сравнивать оценочные выводы, видеть их связь с критериями оценок и связь критериев с определенной системой ценностей.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9.5. Физическая культура, экология и основы безопасности жизнедеятельности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Изучение учебных предметов «Физическая культура», «Экология» и «Основы безопасности жизнедеятельности» должно обеспечить: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lastRenderedPageBreak/>
        <w:t>сформированность экологического мышления, навыков здорового, безопасного и экологически целесообразного образа жизни, понимание рисков и угроз современного мира;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знание правил и владение навыками поведения в опасных и чрезвычайных ситуациях природного, социального и техногенного характера;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владение умением сохранять эмоциональную устойчивость в опасных и чрезвычайных ситуациях, а также навыками оказания первой помощи пострадавшим;</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умение действовать индивидуально и в группе в опасных и чрезвычайных ситуациях.</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«Физическая культура» (базовый уровень) – требования к предметным результатам освоения базового курса физической культуры должны отражать: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 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2) 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3) 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5) владение техническими приемами и двигательными действиями базовых видов спорта, активное применение их в игровой и соревновательной деятельности.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«Экология» (базовый уровень) – требования к предметным результатам освоения интегрированного учебного предмета «Экология» должны отражать:</w:t>
      </w:r>
    </w:p>
    <w:p w:rsidR="001E2830" w:rsidRPr="001E2830" w:rsidRDefault="001E2830" w:rsidP="001E2830">
      <w:pPr>
        <w:spacing w:before="225" w:after="225" w:line="240" w:lineRule="auto"/>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 сформированность представлений об экологической культуре как условии достижения устойчивого (сбалансированного) развития общества и природы, об экологических связях в системе «человек – общество – природа»;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2) сформированность экологического мышления и способности учитывать и оценивать экологические последствия в разных сферах деятельности;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3) владение умениями применять экологические знания в жизненных ситуациях, связанных с выполнением типичных социальных ролей;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4) владение знаниями экологических императивов, гражданских прав и обязанностей в области </w:t>
      </w:r>
      <w:proofErr w:type="spellStart"/>
      <w:r w:rsidRPr="001E2830">
        <w:rPr>
          <w:rFonts w:ascii="Times New Roman" w:eastAsia="Times New Roman" w:hAnsi="Times New Roman" w:cs="Times New Roman"/>
          <w:sz w:val="24"/>
          <w:szCs w:val="24"/>
          <w:lang w:eastAsia="ru-RU"/>
        </w:rPr>
        <w:t>энерго</w:t>
      </w:r>
      <w:proofErr w:type="spellEnd"/>
      <w:r w:rsidRPr="001E2830">
        <w:rPr>
          <w:rFonts w:ascii="Times New Roman" w:eastAsia="Times New Roman" w:hAnsi="Times New Roman" w:cs="Times New Roman"/>
          <w:sz w:val="24"/>
          <w:szCs w:val="24"/>
          <w:lang w:eastAsia="ru-RU"/>
        </w:rPr>
        <w:t>- и ресурсосбережения в интересах сохранения окружающей среды, здоровья и безопасности жизни;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5) сформированность личностного отношения к экологическим ценностям, моральной ответственности за экологические последствия своих действий в окружающей среде;</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6) сформированность способности к выполнению проектов экологически ориентированной социальной деятельности, связанных с экологической безопасностью окружающей среды, здоровьем людей и повышением их экологической культуры.</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«Основы безопасности жизнедеятельности» (базовый уровень) – требования к предметным результатам освоения базового курса основ безопасности жизнедеятельности должны отражать: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lastRenderedPageBreak/>
        <w:t>1) сформированность представлений о культуре безопасности жизнедеятельности, в том числе о культуре экологической безопасности как о жизненно важной социально-нравственной позиции личности, а также как о средстве, повышающем защищенность личности, общества и государства от внешних и внутренних угроз, включая отрицательное влияние человеческого фактора;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2) знание основ государственной системы, российского законодательства, направленных на защиту населения от внешних и внутренних угроз;</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3) 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4) сформированность представлений о здоровом образе жизни как о средстве обеспечения духовного, физического и социального благополучия личности;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5) знание распространенных опасных и чрезвычайных ситуаций природного, техногенного и социального характера;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6) знание факторов, пагубно влияющих на здоровье человека, исключение из своей жизни вредных привычек (курения, пьянства и т.д.);</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7) знание основных мер защиты (в том числе в области гражданской обороны) и правил поведения в условиях опасных и чрезвычайных ситуаций;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8) умение предвидеть возникновение опасных и чрезвычайных ситуаций по характерным для них признакам, а также использовать различные информационные источники;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9) умение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10) знание основ обороны государства и воинской службы: законодательство об обороне государства и воинской обязанности граждан; права и обязанности гражданина до призыва, во время призыва и прохождения военной службы, уставные отношения, быт военнослужащих, порядок несения службы и воинские ритуалы, строевая, огневая и тактическая подготовка;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11) знание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12) владение основами медицинских знаний и оказания первой помощи пострадавшим при неотложных состояниях (при травмах, отравлениях и различных видах поражений), включая знания об основных инфекционных заболеваниях и их профилактике.</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10. Учебные предметы, курсы по выбору обучающихся, предлагаемые организацией, осуществляющей образовательную деятельность, в том числе учитывающие специфику и возможности организации, осуществляющей образовательную деятельность.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Изучение дополнительных учебных предметов, курсов по выбору обучающихся должно обеспечить: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удовлетворение </w:t>
      </w:r>
      <w:proofErr w:type="gramStart"/>
      <w:r w:rsidRPr="001E2830">
        <w:rPr>
          <w:rFonts w:ascii="Times New Roman" w:eastAsia="Times New Roman" w:hAnsi="Times New Roman" w:cs="Times New Roman"/>
          <w:sz w:val="24"/>
          <w:szCs w:val="24"/>
          <w:lang w:eastAsia="ru-RU"/>
        </w:rPr>
        <w:t>индивидуальных запросов</w:t>
      </w:r>
      <w:proofErr w:type="gramEnd"/>
      <w:r w:rsidRPr="001E2830">
        <w:rPr>
          <w:rFonts w:ascii="Times New Roman" w:eastAsia="Times New Roman" w:hAnsi="Times New Roman" w:cs="Times New Roman"/>
          <w:sz w:val="24"/>
          <w:szCs w:val="24"/>
          <w:lang w:eastAsia="ru-RU"/>
        </w:rPr>
        <w:t xml:space="preserve"> обучающихся;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общеобразовательную, общекультурную составляющую при получении среднего общего образования;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развитие личности обучающихся, их познавательных интересов, интеллектуальной и ценностно-смысловой сферы;</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развитие навыков самообразования и </w:t>
      </w:r>
      <w:proofErr w:type="spellStart"/>
      <w:r w:rsidRPr="001E2830">
        <w:rPr>
          <w:rFonts w:ascii="Times New Roman" w:eastAsia="Times New Roman" w:hAnsi="Times New Roman" w:cs="Times New Roman"/>
          <w:sz w:val="24"/>
          <w:szCs w:val="24"/>
          <w:lang w:eastAsia="ru-RU"/>
        </w:rPr>
        <w:t>самопроектирования</w:t>
      </w:r>
      <w:proofErr w:type="spellEnd"/>
      <w:r w:rsidRPr="001E2830">
        <w:rPr>
          <w:rFonts w:ascii="Times New Roman" w:eastAsia="Times New Roman" w:hAnsi="Times New Roman" w:cs="Times New Roman"/>
          <w:sz w:val="24"/>
          <w:szCs w:val="24"/>
          <w:lang w:eastAsia="ru-RU"/>
        </w:rPr>
        <w:t>;</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lastRenderedPageBreak/>
        <w:t>углубление, расширение и систематизацию знаний в выбранной области научного знания или вида деятельности;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совершенствование имеющегося и приобретение нового опыта познавательной деятельности, профессионального самоопределения обучающихся.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Результаты изучения дополнительных учебных предметов, курсов по выбору обучающихся должны отражать: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 развитие личности обучающихся средствами предлагаемого для изучения учебного предмета, курса: развитие общей культуры обучающихся, их мировоззрения, ценностно-смысловых установок, развитие познавательных, регулятивных и коммуникативных способностей, готовности и способности к саморазвитию и профессиональному самоопределению;</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2) овладение систематическими знаниями и приобретение опыта осуществления целесообразной и результативной деятельности;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3) развитие способности к непрерывному самообразованию, овладению ключевыми компетентностями, составляющими основу умения: самостоятельному приобретению и интеграции знаний, коммуникации и сотрудничеству, эффективному решению (разрешению) проблем, осознанному использованию информационных и коммуникационных технологий, самоорганизации и </w:t>
      </w:r>
      <w:proofErr w:type="spellStart"/>
      <w:r w:rsidRPr="001E2830">
        <w:rPr>
          <w:rFonts w:ascii="Times New Roman" w:eastAsia="Times New Roman" w:hAnsi="Times New Roman" w:cs="Times New Roman"/>
          <w:sz w:val="24"/>
          <w:szCs w:val="24"/>
          <w:lang w:eastAsia="ru-RU"/>
        </w:rPr>
        <w:t>саморегуляции</w:t>
      </w:r>
      <w:proofErr w:type="spellEnd"/>
      <w:r w:rsidRPr="001E2830">
        <w:rPr>
          <w:rFonts w:ascii="Times New Roman" w:eastAsia="Times New Roman" w:hAnsi="Times New Roman" w:cs="Times New Roman"/>
          <w:sz w:val="24"/>
          <w:szCs w:val="24"/>
          <w:lang w:eastAsia="ru-RU"/>
        </w:rPr>
        <w:t>;</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4) обеспечение академической мобильности и (или) возможности поддерживать избранное направление образования;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5) обеспечение профессиональной ориентации обучающихся.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11. Индивидуальный проект представляет собой особую форму организации деятельности обучающихся (учебное исследование или учебный проект).</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Индивидуальный проект выполняется обучающимся самостоятельно под руководством учителя (</w:t>
      </w:r>
      <w:proofErr w:type="spellStart"/>
      <w:r w:rsidRPr="001E2830">
        <w:rPr>
          <w:rFonts w:ascii="Times New Roman" w:eastAsia="Times New Roman" w:hAnsi="Times New Roman" w:cs="Times New Roman"/>
          <w:sz w:val="24"/>
          <w:szCs w:val="24"/>
          <w:lang w:eastAsia="ru-RU"/>
        </w:rPr>
        <w:t>тьютора</w:t>
      </w:r>
      <w:proofErr w:type="spellEnd"/>
      <w:r w:rsidRPr="001E2830">
        <w:rPr>
          <w:rFonts w:ascii="Times New Roman" w:eastAsia="Times New Roman" w:hAnsi="Times New Roman" w:cs="Times New Roman"/>
          <w:sz w:val="24"/>
          <w:szCs w:val="24"/>
          <w:lang w:eastAsia="ru-RU"/>
        </w:rPr>
        <w:t>)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Результаты выполнения индивидуального проекта должны отражать: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сформированность навыков коммуникативной, учебно-исследовательской деятельности, критического мышления;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способность к инновационной, аналитической, творческой, интеллектуальной деятельности;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Индивидуальный проект выполняется обучающимся в течение одного или двух лет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12. Требования Стандарта к результатам освоения основной образовательной программы определяют содержательно-</w:t>
      </w:r>
      <w:proofErr w:type="spellStart"/>
      <w:r w:rsidRPr="001E2830">
        <w:rPr>
          <w:rFonts w:ascii="Times New Roman" w:eastAsia="Times New Roman" w:hAnsi="Times New Roman" w:cs="Times New Roman"/>
          <w:sz w:val="24"/>
          <w:szCs w:val="24"/>
          <w:lang w:eastAsia="ru-RU"/>
        </w:rPr>
        <w:t>критериальную</w:t>
      </w:r>
      <w:proofErr w:type="spellEnd"/>
      <w:r w:rsidRPr="001E2830">
        <w:rPr>
          <w:rFonts w:ascii="Times New Roman" w:eastAsia="Times New Roman" w:hAnsi="Times New Roman" w:cs="Times New Roman"/>
          <w:sz w:val="24"/>
          <w:szCs w:val="24"/>
          <w:lang w:eastAsia="ru-RU"/>
        </w:rPr>
        <w:t xml:space="preserve"> и нормативную основу оценки результатов освоения обучающимися </w:t>
      </w:r>
      <w:r w:rsidRPr="001E2830">
        <w:rPr>
          <w:rFonts w:ascii="Times New Roman" w:eastAsia="Times New Roman" w:hAnsi="Times New Roman" w:cs="Times New Roman"/>
          <w:sz w:val="24"/>
          <w:szCs w:val="24"/>
          <w:lang w:eastAsia="ru-RU"/>
        </w:rPr>
        <w:lastRenderedPageBreak/>
        <w:t>основной образовательной программы, деятельности педагогических работников, организаций, осуществляющих образовательную деятельность.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Освоение обучающимися основной образовательной программы завершается обязательной государственной итоговой аттестацией выпускников. Государственная итоговая аттестация обучающихся проводится по всем </w:t>
      </w:r>
      <w:proofErr w:type="spellStart"/>
      <w:r w:rsidRPr="001E2830">
        <w:rPr>
          <w:rFonts w:ascii="Times New Roman" w:eastAsia="Times New Roman" w:hAnsi="Times New Roman" w:cs="Times New Roman"/>
          <w:sz w:val="24"/>
          <w:szCs w:val="24"/>
          <w:lang w:eastAsia="ru-RU"/>
        </w:rPr>
        <w:t>изучавшимся</w:t>
      </w:r>
      <w:proofErr w:type="spellEnd"/>
      <w:r w:rsidRPr="001E2830">
        <w:rPr>
          <w:rFonts w:ascii="Times New Roman" w:eastAsia="Times New Roman" w:hAnsi="Times New Roman" w:cs="Times New Roman"/>
          <w:sz w:val="24"/>
          <w:szCs w:val="24"/>
          <w:lang w:eastAsia="ru-RU"/>
        </w:rPr>
        <w:t xml:space="preserve"> учебным предметам.</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Государственная итоговая аттестация обучающихся, освоивших основную образовательную программу, проводится в форме единого государственного экзамена по окончании 11 класса в обязательном порядке по учебным предметам:</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«Русский язык и литература»;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«Математика: алгебра и начала анализа, геометрия»;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«Иностранный язык».</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Обучающийся может самостоятельно выбрать уровень (базовый или углубленный), в соответствии с которым будет проводиться государственная итоговая аттестация в форме единого государственного экзамена.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Допускается прохождение обучающимися государственной итоговой аттестации по завершении изучения отдельных учебных предметов на базовом уровне после 10 класса.</w:t>
      </w:r>
    </w:p>
    <w:p w:rsidR="001E2830" w:rsidRPr="001E2830" w:rsidRDefault="001E2830" w:rsidP="001E2830">
      <w:pPr>
        <w:spacing w:before="225" w:after="225" w:line="240" w:lineRule="auto"/>
        <w:jc w:val="center"/>
        <w:rPr>
          <w:rFonts w:ascii="Times New Roman" w:eastAsia="Times New Roman" w:hAnsi="Times New Roman" w:cs="Times New Roman"/>
          <w:sz w:val="24"/>
          <w:szCs w:val="24"/>
          <w:lang w:eastAsia="ru-RU"/>
        </w:rPr>
      </w:pPr>
      <w:r w:rsidRPr="001E2830">
        <w:rPr>
          <w:rFonts w:ascii="Times New Roman" w:eastAsia="Times New Roman" w:hAnsi="Times New Roman" w:cs="Times New Roman"/>
          <w:b/>
          <w:bCs/>
          <w:sz w:val="24"/>
          <w:szCs w:val="24"/>
          <w:lang w:eastAsia="ru-RU"/>
        </w:rPr>
        <w:t>III. Требования к структуре основной образовательной программы</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13. Основная образовательная программа определяет цели, задачи, планируемые результаты, содержание и организацию образовательной деятельности при получении среднего общего образования и реализуется организацией, осуществляющей образовательную деятельность через урочную и внеурочную деятельность с соблюдением требований государственных санитарно-эпидемиологических правил и нормативов.</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Внеурочная деятельность организуется по направлениям развития личности (спортивно-оздоровительное, духовно-нравственное, социальное, </w:t>
      </w:r>
      <w:proofErr w:type="spellStart"/>
      <w:r w:rsidRPr="001E2830">
        <w:rPr>
          <w:rFonts w:ascii="Times New Roman" w:eastAsia="Times New Roman" w:hAnsi="Times New Roman" w:cs="Times New Roman"/>
          <w:sz w:val="24"/>
          <w:szCs w:val="24"/>
          <w:lang w:eastAsia="ru-RU"/>
        </w:rPr>
        <w:t>общеинтеллектуальное</w:t>
      </w:r>
      <w:proofErr w:type="spellEnd"/>
      <w:r w:rsidRPr="001E2830">
        <w:rPr>
          <w:rFonts w:ascii="Times New Roman" w:eastAsia="Times New Roman" w:hAnsi="Times New Roman" w:cs="Times New Roman"/>
          <w:sz w:val="24"/>
          <w:szCs w:val="24"/>
          <w:lang w:eastAsia="ru-RU"/>
        </w:rPr>
        <w:t>, общекультурное) 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Формы организации образовательного процесса, чередование урочной и внеурочной деятельности в рамках реализации основной образовательной программы определяет образовательное учреждение.</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14. Основная образовательная программа должна содержать три раздела: целевой, содержательный и организационный.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Целевой раздел должен определять общее назначение, цели, задачи, планируемые результаты реализации основной образовательной программы, а также способы определения достижения этих целей и результатов и включать: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пояснительную записку;</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планируемые результаты освоения обучающимися основной образовательной программы;</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систему оценки результатов освоения основной образовательной программы.</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lastRenderedPageBreak/>
        <w:t xml:space="preserve">Содержательный раздел должен определять общее содержание среднего общего образования и включать образовательные программы, ориентированные на достижение личностных, предметных и </w:t>
      </w:r>
      <w:proofErr w:type="spellStart"/>
      <w:r w:rsidRPr="001E2830">
        <w:rPr>
          <w:rFonts w:ascii="Times New Roman" w:eastAsia="Times New Roman" w:hAnsi="Times New Roman" w:cs="Times New Roman"/>
          <w:sz w:val="24"/>
          <w:szCs w:val="24"/>
          <w:lang w:eastAsia="ru-RU"/>
        </w:rPr>
        <w:t>метапредметных</w:t>
      </w:r>
      <w:proofErr w:type="spellEnd"/>
      <w:r w:rsidRPr="001E2830">
        <w:rPr>
          <w:rFonts w:ascii="Times New Roman" w:eastAsia="Times New Roman" w:hAnsi="Times New Roman" w:cs="Times New Roman"/>
          <w:sz w:val="24"/>
          <w:szCs w:val="24"/>
          <w:lang w:eastAsia="ru-RU"/>
        </w:rPr>
        <w:t xml:space="preserve"> результатов, в том числе:</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программу развития универсальных учебных действий при получении среднего общего образования, включающую формирование </w:t>
      </w:r>
      <w:proofErr w:type="gramStart"/>
      <w:r w:rsidRPr="001E2830">
        <w:rPr>
          <w:rFonts w:ascii="Times New Roman" w:eastAsia="Times New Roman" w:hAnsi="Times New Roman" w:cs="Times New Roman"/>
          <w:sz w:val="24"/>
          <w:szCs w:val="24"/>
          <w:lang w:eastAsia="ru-RU"/>
        </w:rPr>
        <w:t>компетенций</w:t>
      </w:r>
      <w:proofErr w:type="gramEnd"/>
      <w:r w:rsidRPr="001E2830">
        <w:rPr>
          <w:rFonts w:ascii="Times New Roman" w:eastAsia="Times New Roman" w:hAnsi="Times New Roman" w:cs="Times New Roman"/>
          <w:sz w:val="24"/>
          <w:szCs w:val="24"/>
          <w:lang w:eastAsia="ru-RU"/>
        </w:rPr>
        <w:t xml:space="preserve"> обучающихся в области учебно-исследовательской и проектной деятельности;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программы отдельных учебных предметов, курсов и курсов внеурочной деятельности;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программу воспитания и социализации обучающихся при получении среднего общего образования, включающую такие направления, как духовно-нравственное развитие, воспитание обучающихся, их социализацию и профессиональную ориентацию, формирование экологической культуры, культуры здорового и безопасного образа жизни;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программу коррекционной работы, включающую организацию работы с обучающимися с ограниченными возможностями здоровья и инвалидами.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Организационный раздел должен определять общие рамки организации образовательной деятельности, а также механизмы реализации основной образовательной программы.</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Организационный раздел должен включать: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учебный план среднего общего образования как один из основных механизмов реализации основной образовательной программы;</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план внеурочной деятельности, календарный учебный график;</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систему условий реализации основной образовательной программы в соответствии с требованиями Стандарта.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Организация, осуществляющая образовательную деятельность по имеющим государственную аккредитацию основным образовательным программам среднего общего образования, разрабатывает основную образовательную программу среднего общего образования в соответствии со Стандартом и с учетом примерной основной образовательной программы среднего общего образования.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15. Основная образовательная программа содержит обязательную часть и часть, формируемую участниками образовательных отношений.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Обязательная часть основной образовательной программы в полном объеме выполняет требования Стандарта и реализуется во всех организациях, осуществляющих образовательную деятельность по имеющим государственную аккредитацию основным образовательным программам.</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Обязательная часть образовательной программы среднего общего образования составляет 60%, а часть, формируемая участниками образовательных отношений, - 40% от общего объема образовательной программы среднего общего образования.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В целях обеспечения </w:t>
      </w:r>
      <w:proofErr w:type="gramStart"/>
      <w:r w:rsidRPr="001E2830">
        <w:rPr>
          <w:rFonts w:ascii="Times New Roman" w:eastAsia="Times New Roman" w:hAnsi="Times New Roman" w:cs="Times New Roman"/>
          <w:sz w:val="24"/>
          <w:szCs w:val="24"/>
          <w:lang w:eastAsia="ru-RU"/>
        </w:rPr>
        <w:t>индивидуальных потребностей</w:t>
      </w:r>
      <w:proofErr w:type="gramEnd"/>
      <w:r w:rsidRPr="001E2830">
        <w:rPr>
          <w:rFonts w:ascii="Times New Roman" w:eastAsia="Times New Roman" w:hAnsi="Times New Roman" w:cs="Times New Roman"/>
          <w:sz w:val="24"/>
          <w:szCs w:val="24"/>
          <w:lang w:eastAsia="ru-RU"/>
        </w:rPr>
        <w:t xml:space="preserve"> обучающихся в основной образовательной программе предусматриваются: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учебные предметы, курсы, обеспечивающие различные интересы обучающихся, в том числе этнокультурные;</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внеурочная деятельность.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16. Разработанная организацией, осуществляющей образовательную деятельность, основная образовательная программа должна обеспечивать достижение обучающимися образовательных результатов в соответствии с требованиями, установленными Стандартом.</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lastRenderedPageBreak/>
        <w:t>Учебный(</w:t>
      </w:r>
      <w:proofErr w:type="spellStart"/>
      <w:r w:rsidRPr="001E2830">
        <w:rPr>
          <w:rFonts w:ascii="Times New Roman" w:eastAsia="Times New Roman" w:hAnsi="Times New Roman" w:cs="Times New Roman"/>
          <w:sz w:val="24"/>
          <w:szCs w:val="24"/>
          <w:lang w:eastAsia="ru-RU"/>
        </w:rPr>
        <w:t>ые</w:t>
      </w:r>
      <w:proofErr w:type="spellEnd"/>
      <w:r w:rsidRPr="001E2830">
        <w:rPr>
          <w:rFonts w:ascii="Times New Roman" w:eastAsia="Times New Roman" w:hAnsi="Times New Roman" w:cs="Times New Roman"/>
          <w:sz w:val="24"/>
          <w:szCs w:val="24"/>
          <w:lang w:eastAsia="ru-RU"/>
        </w:rPr>
        <w:t>) план(ы) организации, осуществляющей образовательную деятельность, и план(ы) внеурочной деятельности организации, осуществляющей образовательную деятельность, являются основными механизмами реализации основной образовательной программы.</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Образовательные программы среднего общего образования реализуются организацией, осуществляющей образовательную деятельность, как самостоятельно, так и посредством сетевых форм их реализации. В период каникул используются возможности организаций отдыха детей и их оздоровления, тематических лагерных смен, летних школ, создаваемых на базе организаций, осуществляющих образовательную деятельность, и организаций дополнительного образования.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17. Организация образовательной деятельности по основным образовательным программам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основной образовательной программы среднего общего образования.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18. Требования к разделам основной образовательной программы:</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18.1. Целевой раздел основной образовательной программы:</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18.1.1. Пояснительная записка должна раскрывать: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 цели и задачи реализации основной образовательной программы, конкретизированные в соответствии с требованиями Стандарта к результатам освоения обучающимися основной образовательной программы;</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2) принципы и подходы к формированию основной образовательной программы;</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3) общую характеристику основной образовательной программы;</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4) общие подходы к организации внеурочной деятельности.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18.1.2. Планируемые результаты освоения обучающимися основной образовательной программы должны:</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 обеспечивать связь между требованиями Стандарта, образовательной деятельностью и системой оценки результатов освоения основной образовательной программы;</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2) являться содержательной и </w:t>
      </w:r>
      <w:proofErr w:type="spellStart"/>
      <w:r w:rsidRPr="001E2830">
        <w:rPr>
          <w:rFonts w:ascii="Times New Roman" w:eastAsia="Times New Roman" w:hAnsi="Times New Roman" w:cs="Times New Roman"/>
          <w:sz w:val="24"/>
          <w:szCs w:val="24"/>
          <w:lang w:eastAsia="ru-RU"/>
        </w:rPr>
        <w:t>критериальной</w:t>
      </w:r>
      <w:proofErr w:type="spellEnd"/>
      <w:r w:rsidRPr="001E2830">
        <w:rPr>
          <w:rFonts w:ascii="Times New Roman" w:eastAsia="Times New Roman" w:hAnsi="Times New Roman" w:cs="Times New Roman"/>
          <w:sz w:val="24"/>
          <w:szCs w:val="24"/>
          <w:lang w:eastAsia="ru-RU"/>
        </w:rPr>
        <w:t xml:space="preserve"> основой для разработки рабочих программ учебных предметов, курсов, рабочих программ курсов внеурочной деятельности, программ развития универсальных учебных действий, воспитания и социализации, а также для системы оценки качества освоения обучающимися основной образовательной программы в соответствии с требованиями Стандарта.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Структура и содержание планируемых результатов освоения основной образовательной программы должны отражать требования Стандарта, специфику образовательной деятельности (в частности, специфику целей изучения отдельных учебных предметов), соответствовать возрастным возможностям обучающихся.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Планируемые результаты освоения обучающимися основной образовательной программы должны уточнять и конкретизировать общее понимание личностных, </w:t>
      </w:r>
      <w:proofErr w:type="spellStart"/>
      <w:r w:rsidRPr="001E2830">
        <w:rPr>
          <w:rFonts w:ascii="Times New Roman" w:eastAsia="Times New Roman" w:hAnsi="Times New Roman" w:cs="Times New Roman"/>
          <w:sz w:val="24"/>
          <w:szCs w:val="24"/>
          <w:lang w:eastAsia="ru-RU"/>
        </w:rPr>
        <w:t>метапредметных</w:t>
      </w:r>
      <w:proofErr w:type="spellEnd"/>
      <w:r w:rsidRPr="001E2830">
        <w:rPr>
          <w:rFonts w:ascii="Times New Roman" w:eastAsia="Times New Roman" w:hAnsi="Times New Roman" w:cs="Times New Roman"/>
          <w:sz w:val="24"/>
          <w:szCs w:val="24"/>
          <w:lang w:eastAsia="ru-RU"/>
        </w:rPr>
        <w:t xml:space="preserve"> и предметных результатов как с позиций организации их достижения в образовательной деятельности, так и с позиций оценки достижения этих результатов.</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Достижение планируемых результатов освоения обучающимися основной образовательной программы должно учитываться при оценке результатов деятельности педагогических работников, организаций, осуществляющих образовательную деятельность.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lastRenderedPageBreak/>
        <w:t>18.1.3. Система оценки достижения планируемых результатов освоения основной образовательной программы должна: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 закреплять основные направления и цели оценочной деятельности, ориентированной на управление качеством образования,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2) ориентировать образовательную деятельность на реализацию требований к результатам освоения основной образовательной программы;</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3) обеспечивать комплексный подход к оценке результатов освоения основной образовательной программы, позволяющий вести оценку предметных, </w:t>
      </w:r>
      <w:proofErr w:type="spellStart"/>
      <w:r w:rsidRPr="001E2830">
        <w:rPr>
          <w:rFonts w:ascii="Times New Roman" w:eastAsia="Times New Roman" w:hAnsi="Times New Roman" w:cs="Times New Roman"/>
          <w:sz w:val="24"/>
          <w:szCs w:val="24"/>
          <w:lang w:eastAsia="ru-RU"/>
        </w:rPr>
        <w:t>метапредметных</w:t>
      </w:r>
      <w:proofErr w:type="spellEnd"/>
      <w:r w:rsidRPr="001E2830">
        <w:rPr>
          <w:rFonts w:ascii="Times New Roman" w:eastAsia="Times New Roman" w:hAnsi="Times New Roman" w:cs="Times New Roman"/>
          <w:sz w:val="24"/>
          <w:szCs w:val="24"/>
          <w:lang w:eastAsia="ru-RU"/>
        </w:rPr>
        <w:t xml:space="preserve"> и личностных результатов;</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4) обеспечивать оценку динамики </w:t>
      </w:r>
      <w:proofErr w:type="gramStart"/>
      <w:r w:rsidRPr="001E2830">
        <w:rPr>
          <w:rFonts w:ascii="Times New Roman" w:eastAsia="Times New Roman" w:hAnsi="Times New Roman" w:cs="Times New Roman"/>
          <w:sz w:val="24"/>
          <w:szCs w:val="24"/>
          <w:lang w:eastAsia="ru-RU"/>
        </w:rPr>
        <w:t>индивидуальных достижений</w:t>
      </w:r>
      <w:proofErr w:type="gramEnd"/>
      <w:r w:rsidRPr="001E2830">
        <w:rPr>
          <w:rFonts w:ascii="Times New Roman" w:eastAsia="Times New Roman" w:hAnsi="Times New Roman" w:cs="Times New Roman"/>
          <w:sz w:val="24"/>
          <w:szCs w:val="24"/>
          <w:lang w:eastAsia="ru-RU"/>
        </w:rPr>
        <w:t xml:space="preserve"> обучающихся в процессе освоения основной общеобразовательной программы;</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5) предусматривать использование разнообразных методов и форм, взаимно дополняющих друг друга (таких как стандартизированные письменные и устные работы, проекты, конкурсы, практические работы, творческие работы, самоанализ и самооценка, наблюдения, испытания (тесты) и иное);</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6) позволять использовать результаты итоговой оценки выпускников, характеризующие уровень достижения планируемых результатов освоения основной образовательной программы, при оценке деятельности организации, осуществляющей образовательную деятельность, педагогических работников.</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Система оценки достижения планируемых результатов освоения основной образовательной программы должна включать описание:</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1) организации и </w:t>
      </w:r>
      <w:proofErr w:type="gramStart"/>
      <w:r w:rsidRPr="001E2830">
        <w:rPr>
          <w:rFonts w:ascii="Times New Roman" w:eastAsia="Times New Roman" w:hAnsi="Times New Roman" w:cs="Times New Roman"/>
          <w:sz w:val="24"/>
          <w:szCs w:val="24"/>
          <w:lang w:eastAsia="ru-RU"/>
        </w:rPr>
        <w:t>форм представления и учета результатов промежуточной аттестации</w:t>
      </w:r>
      <w:proofErr w:type="gramEnd"/>
      <w:r w:rsidRPr="001E2830">
        <w:rPr>
          <w:rFonts w:ascii="Times New Roman" w:eastAsia="Times New Roman" w:hAnsi="Times New Roman" w:cs="Times New Roman"/>
          <w:sz w:val="24"/>
          <w:szCs w:val="24"/>
          <w:lang w:eastAsia="ru-RU"/>
        </w:rPr>
        <w:t xml:space="preserve"> обучающихся в рамках урочной и внеурочной деятельности;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2) организации, содержания и критериев оценки результатов по учебным предметам, выносимым на государственную итоговую аттестацию;</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3) организации, критериев оценки и форм представления и учета результатов оценки учебно-исследовательской и проектной деятельности обучающихся.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18.2. Содержательный раздел основной образовательной программы:</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18.2.1. Программа развития универсальных учебных действий при получении среднего общего образования (далее - Программа) должна быть направлена на: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реализацию требований Стандарта к личностным и метапредметным результатам освоения основной образовательной программы;</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повышение эффективности освоения обучающимися основной образовательной программы, а также усвоения знаний и учебных действий;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формирование навыков разработки, реализации и общественной презентации обучающимися результатов исследования, индивидуального проекта, направленного на решение научной, личностно и (или) социально значимой проблемы.</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Программа должна обеспечивать: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lastRenderedPageBreak/>
        <w:t>развитие у обучающихся способности к самопознанию, саморазвитию и самоопределению;</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универсальных учебных действий, способности их использования в учебной, познавательной и социальной практике;</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 маршрута;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решение задач общекультурного, личностного и познавательного развития обучающихся;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и социальной деятельности;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создание условий для интеграции урочных и внеурочных форм учебно-исследовательской и проектной деятельности обучающихся, а также их самостоятельной работы по подготовке и защите индивидуальных проектов;</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формирование навыков участия в различных формах организации учебно-исследовательской и проектной деятельности (творческие конкурсы, научные общества, научно-практические конференции, олимпиады, национальные образовательные программы и другие формы), возможность получения практико-ориентированного результата;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практическую направленность проводимых исследований и индивидуальных проектов;</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подготовку к осознанному выбору дальнейшего образования и профессиональной деятельности.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Программа должна содержать: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 цели и задачи, включая учебно-исследовательскую и проектную деятельность обучающихся как средства совершенствования их универсальных учебных действий; описание места Программы и ее роли в реализации требований Стандарта;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2) 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3) типовые задачи по формированию универсальных учебных действий;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4) описание особенностей учебно-исследовательской и проектной деятельности обучающихся;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5) описание основных направлений учебно-исследовательской и проектной деятельности обучающихся;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6) планируемые результаты учебно-исследовательской и проектной деятельности обучающихся в рамках урочной и внеурочной деятельности;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7) 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8) методику и инструментарий оценки успешности освоения и применения обучающимися универсальных учебных действий.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lastRenderedPageBreak/>
        <w:t>18.2.2. Программы отдельных учебных предметов, курсов и курсов внеурочной деятельности должны быть направлены на достижение планируемых результатов освоения основной образовательной программы.</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Программы отдельных учебных предметов, курсов и курсов внеурочной деятельности разрабатываются на основе требований к результатам освоения основной образовательной программы с учетом основных направлений программ, включенных в структуру основной образовательной программы.</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Программы отдельных учебных предметов, курсов должны содержать: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 пояснительную записку, в которой конкретизируются общие цели среднего общего образования с учетом специфики учебного предмета;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2) общую характеристику учебного предмета, курса;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3) описание места учебного предмета, курса в учебном плане;</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4) личностные, </w:t>
      </w:r>
      <w:proofErr w:type="spellStart"/>
      <w:r w:rsidRPr="001E2830">
        <w:rPr>
          <w:rFonts w:ascii="Times New Roman" w:eastAsia="Times New Roman" w:hAnsi="Times New Roman" w:cs="Times New Roman"/>
          <w:sz w:val="24"/>
          <w:szCs w:val="24"/>
          <w:lang w:eastAsia="ru-RU"/>
        </w:rPr>
        <w:t>метапредметные</w:t>
      </w:r>
      <w:proofErr w:type="spellEnd"/>
      <w:r w:rsidRPr="001E2830">
        <w:rPr>
          <w:rFonts w:ascii="Times New Roman" w:eastAsia="Times New Roman" w:hAnsi="Times New Roman" w:cs="Times New Roman"/>
          <w:sz w:val="24"/>
          <w:szCs w:val="24"/>
          <w:lang w:eastAsia="ru-RU"/>
        </w:rPr>
        <w:t xml:space="preserve"> и предметные результаты освоения конкретного учебного предмета, курса;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5) содержание учебного предмета, курса;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6) тематическое планирование с определением основных видов учебной деятельности обучающихся;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7) описание учебно-методического и материально-технического обеспечения образовательной деятельности.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Программы учебных предметов, курсов должны учитывать необходимость развития у обучающихся компетентности в области использования информационно-коммуникационных технологий.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Программы курсов внеурочной деятельности должны содержать: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 пояснительную записку, в которой конкретизируются общие цели среднего общего образования с учетом специфики курса внеурочной деятельности;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2) общую характеристику курса внеурочной деятельности;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3) личностные и </w:t>
      </w:r>
      <w:proofErr w:type="spellStart"/>
      <w:r w:rsidRPr="001E2830">
        <w:rPr>
          <w:rFonts w:ascii="Times New Roman" w:eastAsia="Times New Roman" w:hAnsi="Times New Roman" w:cs="Times New Roman"/>
          <w:sz w:val="24"/>
          <w:szCs w:val="24"/>
          <w:lang w:eastAsia="ru-RU"/>
        </w:rPr>
        <w:t>метапредметные</w:t>
      </w:r>
      <w:proofErr w:type="spellEnd"/>
      <w:r w:rsidRPr="001E2830">
        <w:rPr>
          <w:rFonts w:ascii="Times New Roman" w:eastAsia="Times New Roman" w:hAnsi="Times New Roman" w:cs="Times New Roman"/>
          <w:sz w:val="24"/>
          <w:szCs w:val="24"/>
          <w:lang w:eastAsia="ru-RU"/>
        </w:rPr>
        <w:t xml:space="preserve"> результаты освоения курса внеурочной деятельности;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4) содержание курса внеурочной деятельности;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5) тематическое планирование с определением основных видов внеурочной деятельности обучающихся;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6) описание учебно-методического и материально-технического обеспечения курса внеурочной деятельности.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18.2.3. Программа воспитания и социализации обучающихся при получении среднего общего образования (далее – Программа) должна быть построена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образование, традиционные религии России, искусство, природа, человечество, и направлена на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Программа должна обеспечивать: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lastRenderedPageBreak/>
        <w:t>достижение выпускниками личностных результатов освоения основной образовательной программы в соответствии с требованиями Стандарта;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формирование уклада школьной жизни на основе базовых национальных ценностей российского общества, учитывающего историко-культурную и этническую специфику региона, в котором находится организация, осуществляющая образовательную деятельность, а также потребности и индивидуальные социальные инициативы обучающихся, особенности их социального взаимодействия вне школы, характера профессиональных предпочтений.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Программа должна содержать: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 цель и задачи духовно-нравственного развития, воспитания, социализации обучающихся при получении среднего общего образования;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2) основные направления и ценностные основы духовно-нравственного развития, воспитания и социализации;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4) модель организации работы по духовно-нравственному развитию, воспитанию и социализации обучающихся;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5) описание форм и методов организации социально значимой деятельности обучающихся;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6) описание основных технологий взаимодействия и сотрудничества субъектов воспитательного процесса и социальных институтов;</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7) описание методов и форм профессиональной ориентации в организации, осуществляющей образовательную деятельность;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8) 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9) описание форм и методов повышения педагогической культуры родителей (законных представителей) обучающихся;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10) планируемые результаты по духовно-нравственному развитию, воспитанию и социализации обучающихся, их профессиональной ориентации, формированию безопасного, здорового и экологически целесообразного образа жизни;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11) 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18.2.4. Программа коррекционной работы (далее - Программа) должна быть направлена на создание комплексного психолого-медико-педагогического сопровождения обучающихся с учетом состояния их здоровья и особенностей психофизического развития, коррекцию недостатков в физическом и (или) психическом развитии обучающихся с ограниченными возможностями здоровья и инвалидов, оказание им помощи в освоении основной образовательной программы.</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Программа должна носить комплексный характер и обеспечивать: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поддержку обучающихся с особыми образовательными потребностями, а также попавших в трудную жизненную ситуацию;</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выявление и удовлетворение </w:t>
      </w:r>
      <w:proofErr w:type="gramStart"/>
      <w:r w:rsidRPr="001E2830">
        <w:rPr>
          <w:rFonts w:ascii="Times New Roman" w:eastAsia="Times New Roman" w:hAnsi="Times New Roman" w:cs="Times New Roman"/>
          <w:sz w:val="24"/>
          <w:szCs w:val="24"/>
          <w:lang w:eastAsia="ru-RU"/>
        </w:rPr>
        <w:t>особых образовательных потребностей</w:t>
      </w:r>
      <w:proofErr w:type="gramEnd"/>
      <w:r w:rsidRPr="001E2830">
        <w:rPr>
          <w:rFonts w:ascii="Times New Roman" w:eastAsia="Times New Roman" w:hAnsi="Times New Roman" w:cs="Times New Roman"/>
          <w:sz w:val="24"/>
          <w:szCs w:val="24"/>
          <w:lang w:eastAsia="ru-RU"/>
        </w:rPr>
        <w:t xml:space="preserve"> обучающихся с ограниченными возможностями здоровья и инвалидов в единстве урочной и внеурочной деятельности, в совместной </w:t>
      </w:r>
      <w:r w:rsidRPr="001E2830">
        <w:rPr>
          <w:rFonts w:ascii="Times New Roman" w:eastAsia="Times New Roman" w:hAnsi="Times New Roman" w:cs="Times New Roman"/>
          <w:sz w:val="24"/>
          <w:szCs w:val="24"/>
          <w:lang w:eastAsia="ru-RU"/>
        </w:rPr>
        <w:lastRenderedPageBreak/>
        <w:t>педагогической работе специалистов системы общего и специального образования, семьи и других институтов общества; интеграцию этой категории обучающихся в организации, осуществляющей образовательную деятельность;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оказание в соответствии с рекомендациями психолого-медико-педагогической </w:t>
      </w:r>
      <w:hyperlink r:id="rId11" w:tooltip="Приказ Минобрнауки России от 20.09.2013 N 1082 &quot;Об утверждении Положения о психолого-медико-педагогической комиссии&quot; (Зарегистрировано в Минюсте России 23.10.2013 N 30242){КонсультантПлюс}" w:history="1">
        <w:r w:rsidRPr="001E2830">
          <w:rPr>
            <w:rFonts w:ascii="Times New Roman" w:eastAsia="Times New Roman" w:hAnsi="Times New Roman" w:cs="Times New Roman"/>
            <w:color w:val="4488BB"/>
            <w:sz w:val="24"/>
            <w:szCs w:val="24"/>
            <w:u w:val="single"/>
            <w:lang w:eastAsia="ru-RU"/>
          </w:rPr>
          <w:t>комиссии</w:t>
        </w:r>
      </w:hyperlink>
      <w:r w:rsidRPr="001E2830">
        <w:rPr>
          <w:rFonts w:ascii="Times New Roman" w:eastAsia="Times New Roman" w:hAnsi="Times New Roman" w:cs="Times New Roman"/>
          <w:sz w:val="24"/>
          <w:szCs w:val="24"/>
          <w:lang w:eastAsia="ru-RU"/>
        </w:rPr>
        <w:t> каждому обучающемуся с ограниченными возможностями здоровья и инвалиду комплексной, индивидуально ориентированной, с учетом состояния здоровья и особенностей психофизического развития таких обучающихся, психолого-медико-педагогической поддержки и сопровождения в условиях образовательной деятельности;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создание специальных условий обучения и воспитания обучающихся с ограниченными возможностями здоровья и инвалидов, в том числе </w:t>
      </w:r>
      <w:proofErr w:type="spellStart"/>
      <w:r w:rsidRPr="001E2830">
        <w:rPr>
          <w:rFonts w:ascii="Times New Roman" w:eastAsia="Times New Roman" w:hAnsi="Times New Roman" w:cs="Times New Roman"/>
          <w:sz w:val="24"/>
          <w:szCs w:val="24"/>
          <w:lang w:eastAsia="ru-RU"/>
        </w:rPr>
        <w:t>безбарьерной</w:t>
      </w:r>
      <w:proofErr w:type="spellEnd"/>
      <w:r w:rsidRPr="001E2830">
        <w:rPr>
          <w:rFonts w:ascii="Times New Roman" w:eastAsia="Times New Roman" w:hAnsi="Times New Roman" w:cs="Times New Roman"/>
          <w:sz w:val="24"/>
          <w:szCs w:val="24"/>
          <w:lang w:eastAsia="ru-RU"/>
        </w:rPr>
        <w:t xml:space="preserve"> среды жизнедеятельности и учебной деятельности, соблюдение максимально допустимого уровня при использовании адаптированных образовательных программ среднего общего образования, разрабатываемых организацией, осуществляющей образовательную деятельность, совместно с другими участниками образовательных отношений.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Программа должна содержать: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 цели и задачи коррекционной работы с обучающимися с особыми образовательными потребностями, в том числе с ограниченными возможностями здоровья и инвалидами при получении среднего общего образования;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2) 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 специалистов;</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3) систему комплексного психолого-медико-социального сопровождения и поддержки обучающихся с особыми образовательными потребностями, в том числе с ограниченными возможностями здоровья и инвалидов;</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4) механизм взаимодействия, предусматривающий общую целевую и единую стратегическую направленность работы учителей, специалистов в области коррекционной и специальной педагогики, специальной психологии, медицинских работников;</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5) планируемые результаты работы с обучающимися с особыми образовательными потребностями, в том числе с ограниченными возможностями здоровья и инвалидами.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18.3. Организационный раздел основной образовательной программы:</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18.3.1. Учебный план среднего общего образования (далее - учебный план) является одним из основных механизмов, обеспечивающих достижение обучающимися результатов освоения основной образовательной программы в соответствии с требованиями Стандарта.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Основная образовательная программа может включать как один, так и несколько учебных планов, в том числе учебные планы различных профилей обучения.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Учебные планы обеспечивают преподавание и изучение государственного языка Российской Федерации, возможность преподавания и изучения государственных языков республик Российской Федерации и родного языка из числа языков народов Российской Федерации, а также устанавливают количество занятий, отводимых на их изучение, по классам (годам) обучения.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Учебный план определяет:</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количество учебных занятий за 2 года на одного обучающегося – не менее 2170 часов и не более 2590 часов (не более 37 часов в неделю).</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lastRenderedPageBreak/>
        <w:t>Учебный план предусматривает изучение обязательных учебных предметов: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Формирование учебных планов организации, осуществляющей образовательную деятельность, в том числе профилей обучения и индивидуальных учебных планов обучающихся, осуществляется из числа учебных предметов из следующих обязательных предметных областей: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Предметная область «Филология», включающая учебные предметы:</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«Русский язык и литература» (базовый и углубленный уровни);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«Родной (нерусский) язык и литература» (базовый и углубленный уровни).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Предметная область «Иностранные языки», включающая учебные предметы:</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«Иностранный язык» (базовый и углубленный уровни);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«Второй иностранный язык» (базовый и углубленный уровни).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Предметная область «Общественные науки», включающая учебные предметы:</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«История» (базовый и углубленный уровни);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«География» (базовый и углубленный уровни);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«Экономика» (базовый и углубленный уровни);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«Право» (базовый и углубленный уровни);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«Обществознание» (базовый уровень);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«Россия в мире» (базовый уровень).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Предметная область «Математика и информатика», включающая учебные предметы:</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proofErr w:type="gramStart"/>
      <w:r w:rsidRPr="001E2830">
        <w:rPr>
          <w:rFonts w:ascii="Times New Roman" w:eastAsia="Times New Roman" w:hAnsi="Times New Roman" w:cs="Times New Roman"/>
          <w:sz w:val="24"/>
          <w:szCs w:val="24"/>
          <w:lang w:eastAsia="ru-RU"/>
        </w:rPr>
        <w:t>»Математика</w:t>
      </w:r>
      <w:proofErr w:type="gramEnd"/>
      <w:r w:rsidRPr="001E2830">
        <w:rPr>
          <w:rFonts w:ascii="Times New Roman" w:eastAsia="Times New Roman" w:hAnsi="Times New Roman" w:cs="Times New Roman"/>
          <w:sz w:val="24"/>
          <w:szCs w:val="24"/>
          <w:lang w:eastAsia="ru-RU"/>
        </w:rPr>
        <w:t>: алгебра и начала математического анализа, геометрия» (базовый и углубленный уровни);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«Информатика» (базовый и углубленный уровни).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Предметная область «Естественные науки», включающая учебные предметы:</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«Физика» (базовый и углубленный уровни);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«Химия» (базовый и углубленный уровни);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«Биология» (базовый и углубленный уровни);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«Естествознание» (базовый уровень).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Предметная область «Физическая культура, экология и основы безопасности жизнедеятельности», включающая учебные предметы:</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«Физическая культура» (базовый уровень);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«Экология» (базовый уровень);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«Основы безопасности жизнедеятельности» (базовый уровень).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lastRenderedPageBreak/>
        <w:t>В учебные планы могут быть включены дополнительные учебные предметы, курсы по выбору обучающихся, предлагаемые организацией, осуществляющей образовательную деятельность (например, «Астрономия», «Искусство», «Психология», «Технология», «Дизайн», «История родного края», «Экология моего края») в соответствии со спецификой и возможностями организации, осуществляющей образовательную деятельность.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Учебные планы определяют состав и объем учебных предметов, курсов, а также их распределение по классам (годам) обучения.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Организация, осуществляющая образовательную деятельность: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предоставляет обучающимся возможность формирования индивидуальных учебных планов, включающих учебные предметы из обязательных предметных областей (на базовом или углубленном уровне), в том числе интегрированные учебные предметы «Естествознание», «Обществознание», «Россия в мире», «Экология», дополнительные учебные предметы, курсы по выбору обучающихся;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обеспечивает реализацию учебных планов одного или нескольких профилей обучения (естественно-научный, гуманитарный, социально-экономический, технологический, универсальный), при наличии необходимых условий профессионального обучения для выполнения определенного вида трудовой деятельности (профессии) в сфере технического и обслуживающего труда.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Учебный план профиля обучения и (или) индивидуальный учебный план должны содержать 9 (10) учебных предметов и предусматривать изучение не менее одного учебного предмета из каждой предметной области, определенной настоящим Стандартом, в том числе общими для включения во все учебные планы являются учебные предметы: «Русский язык и литература», «Иностранный язык», «Математика: алгебра и начала математического анализа, геометрия», «История» (или «Россия в мире»), «Физическая культура», «Основы безопасности жизнедеятельности».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При этом учебный план профиля обучения (кроме универсального) должен содержать не менее 3 (4) учебных предметов на углубленном уровне изучения из соответствующей профилю обучения предметной области и (или) смежной с ней предметной области.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В учебном плане должно быть предусмотрено выполнение обучающимися индивидуального(</w:t>
      </w:r>
      <w:proofErr w:type="spellStart"/>
      <w:r w:rsidRPr="001E2830">
        <w:rPr>
          <w:rFonts w:ascii="Times New Roman" w:eastAsia="Times New Roman" w:hAnsi="Times New Roman" w:cs="Times New Roman"/>
          <w:sz w:val="24"/>
          <w:szCs w:val="24"/>
          <w:lang w:eastAsia="ru-RU"/>
        </w:rPr>
        <w:t>ых</w:t>
      </w:r>
      <w:proofErr w:type="spellEnd"/>
      <w:r w:rsidRPr="001E2830">
        <w:rPr>
          <w:rFonts w:ascii="Times New Roman" w:eastAsia="Times New Roman" w:hAnsi="Times New Roman" w:cs="Times New Roman"/>
          <w:sz w:val="24"/>
          <w:szCs w:val="24"/>
          <w:lang w:eastAsia="ru-RU"/>
        </w:rPr>
        <w:t>) проекта(</w:t>
      </w:r>
      <w:proofErr w:type="spellStart"/>
      <w:r w:rsidRPr="001E2830">
        <w:rPr>
          <w:rFonts w:ascii="Times New Roman" w:eastAsia="Times New Roman" w:hAnsi="Times New Roman" w:cs="Times New Roman"/>
          <w:sz w:val="24"/>
          <w:szCs w:val="24"/>
          <w:lang w:eastAsia="ru-RU"/>
        </w:rPr>
        <w:t>ов</w:t>
      </w:r>
      <w:proofErr w:type="spellEnd"/>
      <w:r w:rsidRPr="001E2830">
        <w:rPr>
          <w:rFonts w:ascii="Times New Roman" w:eastAsia="Times New Roman" w:hAnsi="Times New Roman" w:cs="Times New Roman"/>
          <w:sz w:val="24"/>
          <w:szCs w:val="24"/>
          <w:lang w:eastAsia="ru-RU"/>
        </w:rPr>
        <w:t>).</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18.3.2. План внеурочной деятельности.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В целях обеспечения индивидуальных потребностей обучающихся, основная образовательная программа предусматривает внеурочную деятельность.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План внеурочной деятельности является организационным механизмом реализации основной образовательной программы.</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План внеурочной деятельности определяет состав и структуру направлений, формы организации, объем внеурочной деятельности обучающихся при получении среднего общего образования (до 700 часов за два года обучения).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Организация, осуществляющая образовательную деятельность, самостоятельно разрабатывает и утверждает план внеурочной деятельности.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18.3.3. Система условий реализации основной образовательной программы (далее – система условий) должна разрабатываться на основе соответствующих требований Стандарта и обеспечивать достижение планируемых результатов освоения основной образовательной программы.</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Система условий должна учитывать организационную структуру организации, осуществляющей образовательную деятельность, а также ее взаимодействие с другими субъектами образовательной политики.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lastRenderedPageBreak/>
        <w:t>Система условий должна содержать: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описание имеющихся условий: кадровых, психолого-педагогических, финансовых, материально-технических, информационно-методических;</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обоснование необходимых изменений в имеющихся условиях в соответствии с основной образовательной программой среднего общего образования;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механизмы достижения целевых ориентиров в системе условий;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сетевой график (дорожную карту) по формированию необходимой системы условий;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контроль за состоянием системы условий.</w:t>
      </w:r>
    </w:p>
    <w:p w:rsidR="001E2830" w:rsidRPr="001E2830" w:rsidRDefault="001E2830" w:rsidP="001E2830">
      <w:pPr>
        <w:spacing w:before="225" w:after="225" w:line="240" w:lineRule="auto"/>
        <w:jc w:val="center"/>
        <w:rPr>
          <w:rFonts w:ascii="Times New Roman" w:eastAsia="Times New Roman" w:hAnsi="Times New Roman" w:cs="Times New Roman"/>
          <w:sz w:val="24"/>
          <w:szCs w:val="24"/>
          <w:lang w:eastAsia="ru-RU"/>
        </w:rPr>
      </w:pPr>
      <w:r w:rsidRPr="001E2830">
        <w:rPr>
          <w:rFonts w:ascii="Times New Roman" w:eastAsia="Times New Roman" w:hAnsi="Times New Roman" w:cs="Times New Roman"/>
          <w:b/>
          <w:bCs/>
          <w:sz w:val="24"/>
          <w:szCs w:val="24"/>
          <w:lang w:eastAsia="ru-RU"/>
        </w:rPr>
        <w:t>IV. Требования к условиям реализации основной образовательной программы</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19. Требования к условиям реализации основной образовательной программы характеризуют кадровые, финансовые, материально-технические и иные условия реализации основной образовательной программы.</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20. Результатом реализации указанных требований должно быть создание образовательной среды как совокупности условий: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обеспечивающих достижение целей среднего общего образования, его высокое качество, доступность и открытость для обучающихся, их родителей (законных представителей) и всего общества, воспитание и социализацию обучающихся;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гарантирующих сохранение и укрепление физического, психологического здоровья и социального благополучия обучающихся;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преемственных по отношению к основному общему образованию и соответствующих специфике образовательной деятельности при получении среднего общего образования, а также возрастным психофизическим особенностям развития обучающихся.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21. Условия реализации основной образовательной программы должны обеспечивать для участников образовательных отношений возможность: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достижения планируемых результатов освоения основной образовательной программы в соответствии с учебными планами и планами внеурочной деятельности всеми обучающимися, в том числе одаренными детьми, детьми с ограниченными возможностями здоровья и инвалидами;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развития личности, ее способностей, формирования и удовлетворения социально значимых интересов и потребностей, самореализации обучающихся через организацию урочной и внеурочной деятельности, социальной практики, общественно полезной деятельности, через систему творческих, научных и трудовых объединений, кружков, клубов, секций, студий на основе взаимодействия с другими организациями, осуществляющими образовательную деятельность, а также организациями культуры, спорта, здравоохранения, досуга, службами занятости населения, обеспечения безопасности жизнедеятельности;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осознанного выбора обучающимися будущей профессии, дальнейшего успешного образования и профессиональной деятельности;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работы с одаренными обучающимися, организации их развития в различных областях образовательной, творческой деятельности;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формирования у обучающихся российской гражданской идентичности, социальных ценностей, социально-профессиональных ориентаций, готовности к защите Отечества, службе в Вооруженных силах Российской Федерации;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lastRenderedPageBreak/>
        <w:t>самостоятельного проектирования обучающимися образовательной деятельности и эффективной самостоятельной работы по реализации индивидуальных учебных планов в сотрудничестве с педагогами и сверстниками;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выполнения индивидуального проекта всеми обучающимися в рамках учебного времени, специально отведенного учебным планом;</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участия обучающихся, их родителей </w:t>
      </w:r>
      <w:hyperlink r:id="rId12" w:tooltip="Справочная информация: &quot;Законные представители&quot; (Материал подготовлен специалистами КонсультантПлюс){КонсультантПлюс}" w:history="1">
        <w:r w:rsidRPr="001E2830">
          <w:rPr>
            <w:rFonts w:ascii="Times New Roman" w:eastAsia="Times New Roman" w:hAnsi="Times New Roman" w:cs="Times New Roman"/>
            <w:color w:val="4488BB"/>
            <w:sz w:val="24"/>
            <w:szCs w:val="24"/>
            <w:u w:val="single"/>
            <w:lang w:eastAsia="ru-RU"/>
          </w:rPr>
          <w:t>(законных представителей)</w:t>
        </w:r>
      </w:hyperlink>
      <w:r w:rsidRPr="001E2830">
        <w:rPr>
          <w:rFonts w:ascii="Times New Roman" w:eastAsia="Times New Roman" w:hAnsi="Times New Roman" w:cs="Times New Roman"/>
          <w:sz w:val="24"/>
          <w:szCs w:val="24"/>
          <w:lang w:eastAsia="ru-RU"/>
        </w:rPr>
        <w:t>, педагогических работников и общественности в проектировании основной образовательной программы, в создании условий для ее реализации, а также образовательной среды и школьного уклада;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использования сетевого взаимодействия;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участия обучающихся в процессах преобразования социальной среды населенного пункта, разработки и реализации социальных проектов и программ;</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развития у обучающихся опыта самостоятельной и творческой деятельности: образовательной, учебно-исследовательской и проектной, социальной, информационно-исследовательской, художественной и др.;</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развития опыта общественной деятельности, решения моральных дилемм и осуществления нравственного выбора;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формирования у обучающихся основ экологического мышления, развития опыта природоохранной деятельности, безопасного для человека и окружающей его среды образа жизни;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использования в образовательной деятельности современных образовательных технологий;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обновления содержания основной образовательной программы, методик и технологий ее реализации в соответствии с динамикой развития системы образования, запросов обучающихся и их родителей </w:t>
      </w:r>
      <w:hyperlink r:id="rId13" w:tooltip="Справочная информация: &quot;Законные представители&quot; (Материал подготовлен специалистами КонсультантПлюс){КонсультантПлюс}" w:history="1">
        <w:r w:rsidRPr="001E2830">
          <w:rPr>
            <w:rFonts w:ascii="Times New Roman" w:eastAsia="Times New Roman" w:hAnsi="Times New Roman" w:cs="Times New Roman"/>
            <w:color w:val="4488BB"/>
            <w:sz w:val="24"/>
            <w:szCs w:val="24"/>
            <w:u w:val="single"/>
            <w:lang w:eastAsia="ru-RU"/>
          </w:rPr>
          <w:t>(законных представителей)</w:t>
        </w:r>
      </w:hyperlink>
      <w:r w:rsidRPr="001E2830">
        <w:rPr>
          <w:rFonts w:ascii="Times New Roman" w:eastAsia="Times New Roman" w:hAnsi="Times New Roman" w:cs="Times New Roman"/>
          <w:sz w:val="24"/>
          <w:szCs w:val="24"/>
          <w:lang w:eastAsia="ru-RU"/>
        </w:rPr>
        <w:t> с учетом особенностей развития субъекта Российской Федерации;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эффективного использования профессионального и творческого потенциала педагогических и руководящих работников организации, осуществляющей образовательную деятельность, повышения их профессиональной, коммуникативной, информационной и правовой компетентности;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эффективного управления организацией, осуществляющей образовательную деятельность с использованием информационно-коммуникационных технологий, современных механизмов финансирования.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22. Требования к кадровым условиям реализации основной образовательной программы включают:</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укомплектованность организации, осуществляющей образовательную деятельность педагогическими, руководящими и иными работниками;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уровень квалификации педагогических, руководящих и иных работников организации, осуществляющей образовательную деятельность;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непрерывность профессионального развития педагогических и руководящих работников организации, осуществляющей образовательную деятельность, реализующей основную образовательную программу.</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Организация, осуществляющая образовательную деятельность, реализующая основную образовательную программу, должно быть укомплектовано квалифицированными кадрами. Уровень квалификации работников организации, осуществляющей образовательную деятельность, реализующей основную образовательную программу, для каждой занимаемой должности должен соответствовать квалификационным характеристикам по соответствующей должности.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lastRenderedPageBreak/>
        <w:t>Соответствие уровня квалификации работников организации, осуществляющей образовательную деятельность, реализующей основную образовательную программу, требованиям, предъявляемым к квалификационным категориям (первой или высшей), а также занимаемым ими должностям, устанавливается при их аттестации.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Квалификация педагогических работников организаций, осуществляющих образовательную деятельность должна отражать: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компетентность в соответствующих предметных областях знания и методах обучения;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сформированность гуманистической позиции, позитивной направленности на педагогическую деятельность;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общую культуру, определяющую характер и стиль педагогической деятельности, влияющую на успешность педагогического общения и позицию педагога;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proofErr w:type="spellStart"/>
      <w:r w:rsidRPr="001E2830">
        <w:rPr>
          <w:rFonts w:ascii="Times New Roman" w:eastAsia="Times New Roman" w:hAnsi="Times New Roman" w:cs="Times New Roman"/>
          <w:sz w:val="24"/>
          <w:szCs w:val="24"/>
          <w:lang w:eastAsia="ru-RU"/>
        </w:rPr>
        <w:t>самоорганизованность</w:t>
      </w:r>
      <w:proofErr w:type="spellEnd"/>
      <w:r w:rsidRPr="001E2830">
        <w:rPr>
          <w:rFonts w:ascii="Times New Roman" w:eastAsia="Times New Roman" w:hAnsi="Times New Roman" w:cs="Times New Roman"/>
          <w:sz w:val="24"/>
          <w:szCs w:val="24"/>
          <w:lang w:eastAsia="ru-RU"/>
        </w:rPr>
        <w:t>, эмоциональную устойчивость.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У педагогического работника, реализующего основную образовательную программу, должны быть сформированы основные компетенции, необходимые для обеспечения реализации требований Стандарта и успешного достижения обучающимися планируемых результатов освоения основной образовательной программы, в том числе умения: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обеспечивать условия для успешной деятельности, позитивной мотивации, а также самомотивирования</w:t>
      </w:r>
      <w:bookmarkStart w:id="0" w:name="_GoBack"/>
      <w:bookmarkEnd w:id="0"/>
      <w:r w:rsidRPr="001E2830">
        <w:rPr>
          <w:rFonts w:ascii="Times New Roman" w:eastAsia="Times New Roman" w:hAnsi="Times New Roman" w:cs="Times New Roman"/>
          <w:sz w:val="24"/>
          <w:szCs w:val="24"/>
          <w:lang w:eastAsia="ru-RU"/>
        </w:rPr>
        <w:t xml:space="preserve"> обучающихся;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осуществлять самостоятельный поиск и анализ информации с помощью современных информационно-поисковых технологий;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разрабатывать программы учебных предметов, курсов, методические и дидактические материалы, выбирать учебники и учебно-методическую литературу, рекомендовать обучающимся дополнительные источники информации, в том числе </w:t>
      </w:r>
      <w:proofErr w:type="spellStart"/>
      <w:r w:rsidRPr="001E2830">
        <w:rPr>
          <w:rFonts w:ascii="Times New Roman" w:eastAsia="Times New Roman" w:hAnsi="Times New Roman" w:cs="Times New Roman"/>
          <w:sz w:val="24"/>
          <w:szCs w:val="24"/>
          <w:lang w:eastAsia="ru-RU"/>
        </w:rPr>
        <w:t>интернет-ресурсы</w:t>
      </w:r>
      <w:proofErr w:type="spellEnd"/>
      <w:r w:rsidRPr="001E2830">
        <w:rPr>
          <w:rFonts w:ascii="Times New Roman" w:eastAsia="Times New Roman" w:hAnsi="Times New Roman" w:cs="Times New Roman"/>
          <w:sz w:val="24"/>
          <w:szCs w:val="24"/>
          <w:lang w:eastAsia="ru-RU"/>
        </w:rPr>
        <w:t>;</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выявлять и отражать в основной образовательной программе специфику особых образовательных потребностей (включая региональные, национальные и (или) этнокультурные, личностные, в том числе потребности одаренных детей, детей с ограниченными возможностями здоровья и детей-инвалидов);</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организовывать и сопровождать учебно-исследовательскую и проектную деятельность обучающихся, выполнение ими индивидуального проекта;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реализовывать педагогическое оценивание деятельности обучающихся в соответствии с требованиями Стандарта, включая: проведение стартовой и промежуточной диагностики, </w:t>
      </w:r>
      <w:proofErr w:type="spellStart"/>
      <w:r w:rsidRPr="001E2830">
        <w:rPr>
          <w:rFonts w:ascii="Times New Roman" w:eastAsia="Times New Roman" w:hAnsi="Times New Roman" w:cs="Times New Roman"/>
          <w:sz w:val="24"/>
          <w:szCs w:val="24"/>
          <w:lang w:eastAsia="ru-RU"/>
        </w:rPr>
        <w:t>внутришкольного</w:t>
      </w:r>
      <w:proofErr w:type="spellEnd"/>
      <w:r w:rsidRPr="001E2830">
        <w:rPr>
          <w:rFonts w:ascii="Times New Roman" w:eastAsia="Times New Roman" w:hAnsi="Times New Roman" w:cs="Times New Roman"/>
          <w:sz w:val="24"/>
          <w:szCs w:val="24"/>
          <w:lang w:eastAsia="ru-RU"/>
        </w:rPr>
        <w:t xml:space="preserve"> мониторинга, осуществление комплексной оценки способности обучающихся решать учебно-практические и учебно-познавательные задачи; использование стандартизированных и </w:t>
      </w:r>
      <w:proofErr w:type="spellStart"/>
      <w:r w:rsidRPr="001E2830">
        <w:rPr>
          <w:rFonts w:ascii="Times New Roman" w:eastAsia="Times New Roman" w:hAnsi="Times New Roman" w:cs="Times New Roman"/>
          <w:sz w:val="24"/>
          <w:szCs w:val="24"/>
          <w:lang w:eastAsia="ru-RU"/>
        </w:rPr>
        <w:t>нестандартизированных</w:t>
      </w:r>
      <w:proofErr w:type="spellEnd"/>
      <w:r w:rsidRPr="001E2830">
        <w:rPr>
          <w:rFonts w:ascii="Times New Roman" w:eastAsia="Times New Roman" w:hAnsi="Times New Roman" w:cs="Times New Roman"/>
          <w:sz w:val="24"/>
          <w:szCs w:val="24"/>
          <w:lang w:eastAsia="ru-RU"/>
        </w:rPr>
        <w:t xml:space="preserve"> работ; проведение интерпретации результатов </w:t>
      </w:r>
      <w:proofErr w:type="gramStart"/>
      <w:r w:rsidRPr="001E2830">
        <w:rPr>
          <w:rFonts w:ascii="Times New Roman" w:eastAsia="Times New Roman" w:hAnsi="Times New Roman" w:cs="Times New Roman"/>
          <w:sz w:val="24"/>
          <w:szCs w:val="24"/>
          <w:lang w:eastAsia="ru-RU"/>
        </w:rPr>
        <w:t>достижений</w:t>
      </w:r>
      <w:proofErr w:type="gramEnd"/>
      <w:r w:rsidRPr="001E2830">
        <w:rPr>
          <w:rFonts w:ascii="Times New Roman" w:eastAsia="Times New Roman" w:hAnsi="Times New Roman" w:cs="Times New Roman"/>
          <w:sz w:val="24"/>
          <w:szCs w:val="24"/>
          <w:lang w:eastAsia="ru-RU"/>
        </w:rPr>
        <w:t xml:space="preserve"> обучающихся;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использовать возможности ИКТ, работать с текстовыми редакторами, электронными таблицами, электронной почтой и браузерами, мультимедийным оборудованием.</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Непрерывность профессионального развития работников организации, осуществляющей образовательную деятельность, реализующей основную образовательную программу среднего общего образования, должна обеспечиваться освоением ими дополнительных профессиональных программ по профилю педагогической деятельности не реже чем один раз в три года.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В организации, осуществляющей образовательную деятельность, реализующем основную образовательную программу, должны быть созданы условия для: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lastRenderedPageBreak/>
        <w:t>реализации электронного обучения, применения дистанционных образовательных технологий, а также сетевого взаимодействия с организациями, осуществляющими образовательную деятельность, обеспечивающими возможность восполнения недостающих кадровых ресурсов;</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использования инновационного опыта других организаций, осуществляющих образовательную деятельность;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стимулирования непрерывного повышения уровня квалификации педагогических работников, их методологической культуры, личностного профессионального роста, использования ими современных педагогических технологий;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повышения эффективности и качества педагогического труда;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выявления, развития и использования потенциальных возможностей педагогических работников;</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осуществления мониторинга результатов педагогического труда;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выявления, развития и использования потенциальных возможностей педагогических работников;</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осуществления мониторинга результатов педагогического труда.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23. Финансовые условия реализации основной образовательной программы должны:</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обеспечивать государственные гарантии прав граждан на получение бесплатного общедоступного среднего общего образования;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обеспечивать организации, осуществляющей образовательную деятельность, возможность исполнения требований Стандарта;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обеспечивать реализацию обязательной части основной образовательной программы и части, формируемой участниками образовательных отношений, включая выполнение индивидуальных проектов и внеурочную деятельность;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отражать структуру и объем расходов, необходимых для реализации основной образовательной программы, а также механизм их формирования.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Нормативы, определяемые органами государственной власти субъектов Российской Федерации в соответствии с </w:t>
      </w:r>
      <w:hyperlink r:id="rId14" w:tooltip="Федеральный закон от 29.12.2012 N 273-ФЗ (ред. от 31.12.2014, с изм. от 02.05.2015) &quot;Об образовании в Российской Федерации&quot; (с изм. и доп., вступ. в силу с 31.03.2015){КонсультантПлюс}" w:history="1">
        <w:r w:rsidRPr="001E2830">
          <w:rPr>
            <w:rFonts w:ascii="Times New Roman" w:eastAsia="Times New Roman" w:hAnsi="Times New Roman" w:cs="Times New Roman"/>
            <w:color w:val="4488BB"/>
            <w:sz w:val="24"/>
            <w:szCs w:val="24"/>
            <w:u w:val="single"/>
            <w:lang w:eastAsia="ru-RU"/>
          </w:rPr>
          <w:t>пунктом 3 части 1 статьи 8</w:t>
        </w:r>
      </w:hyperlink>
      <w:r w:rsidRPr="001E2830">
        <w:rPr>
          <w:rFonts w:ascii="Times New Roman" w:eastAsia="Times New Roman" w:hAnsi="Times New Roman" w:cs="Times New Roman"/>
          <w:sz w:val="24"/>
          <w:szCs w:val="24"/>
          <w:lang w:eastAsia="ru-RU"/>
        </w:rPr>
        <w:t> Федерального закона от 29 декабря 2012 г. № 273-ФЗ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 (профилю) образовательных программ с учетом форм обучения,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названным Федеральным законом особенностей организации и осуществления образовательной деятельности (для различных категорий обучающихся) в расчете на одного обучающегося.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24. Материально-технические условия реализации основной образовательной программы должны обеспечивать: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1) возможность достижения обучающимися установленных Стандартом требований к предметным, метапредметным и личностным результатам освоения основной образовательной программы;</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2) соблюдение:</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lastRenderedPageBreak/>
        <w:t>санитарно-гигиенических норм образовательной деятельности (требования к водоснабжению, канализации, освещению, воздушно-тепловому режиму, размещению и архитектурным особенностям здания организации, осуществляющей образовательную деятельность, его территории, отдельным помещениям, средствам обучения, учебному оборудованию);</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требований к санитарно-бытовым условиям (оборудование гардеробов, санузлов, мест личной гигиены);</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требований к социально-бытовым условиям (оборудование в учебных кабинетах и лабораториях рабочих мест учителя и каждого обучающегося; учительской с рабочей зоной и местами для отдыха; комнат психологической разгрузки; административных кабинетов (помещений); помещений для питания обучающихся, хранения и приготовления пищи, а также, при необходимости, транспортное обеспечение обслуживания обучающихся);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строительных норм и правил;</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требований пожарной безопасности и электробезопасности;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требований охраны здоровья обучающихся и охраны труда работников организаций, осуществляющих образовательную деятельность;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требований к транспортному обслуживанию обучающихся;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требований к организации безопасной эксплуатации улично-дорожной сети и технических средств, организации дорожного движения в местах расположения общеобразовательных организаций;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требований к организации безопасной эксплуатации спортивных сооружений, спортивного инвентаря и оборудования, используемого в общеобразовательных организациях;</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установленных сроков и необходимых объемов текущего и капитального ремонта;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3) архитектурную доступность (возможность для беспрепятственного доступа обучающихся с ограниченными возможностями здоровья и инвалидов к объектам инфраструктуры организации, осуществляющей образовательную деятельность).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Здание организации, осуществляющей образовательную деятельность,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 должны соответствовать государственным санитарно-эпидемиологическим правилам и нормативам и обеспечивать возможность безопасной и комфортной организации всех видов урочной и внеурочной деятельности для всех участников образовательных отношений.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Организация, осуществляющая образовательную деятельность по реализации основной образовательной программе, должно обеспечить необходимые для образовательной деятельности обучающихся (в том числе детей с ограниченными возможностями здоровья и детей-инвалидов, а также одаренных детей), административной и хозяйственной деятельности: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учебные кабинеты с автоматизированными рабочими местами обучающихся и педагогических работников;</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помещения для занятий учебно-исследовательской и проектной деятельностью, моделированием и техническим творчеством (лаборатории и мастерские), музыкой и изобразительным искусством, а также другими учебными курсами и курсами внеурочной деятельности по выбору обучающихся;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цеха и мастерские в соответствии с профилями обучения, обеспечивающие условия труда в соответствии с санитарно-эпидемиологическими требованиями к безопасности условий труда работников, не достигших 18-летнего возраста;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lastRenderedPageBreak/>
        <w:t xml:space="preserve">информационно-библиотечные центры с рабочими зонами, оборудованными читальными залами и книгохранилищами, обеспечивающими сохранность книжного фонда, </w:t>
      </w:r>
      <w:proofErr w:type="spellStart"/>
      <w:r w:rsidRPr="001E2830">
        <w:rPr>
          <w:rFonts w:ascii="Times New Roman" w:eastAsia="Times New Roman" w:hAnsi="Times New Roman" w:cs="Times New Roman"/>
          <w:sz w:val="24"/>
          <w:szCs w:val="24"/>
          <w:lang w:eastAsia="ru-RU"/>
        </w:rPr>
        <w:t>медиатекой</w:t>
      </w:r>
      <w:proofErr w:type="spellEnd"/>
      <w:r w:rsidRPr="001E2830">
        <w:rPr>
          <w:rFonts w:ascii="Times New Roman" w:eastAsia="Times New Roman" w:hAnsi="Times New Roman" w:cs="Times New Roman"/>
          <w:sz w:val="24"/>
          <w:szCs w:val="24"/>
          <w:lang w:eastAsia="ru-RU"/>
        </w:rPr>
        <w:t>;</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актовые, спортивные и хореографические залы, спортивные сооружения (комплексы, залы, бассейны, стадионы, спортивные площадки, тиры, оснащенные игровым, спортивным оборудованием и инвентарем), </w:t>
      </w:r>
      <w:proofErr w:type="spellStart"/>
      <w:r w:rsidRPr="001E2830">
        <w:rPr>
          <w:rFonts w:ascii="Times New Roman" w:eastAsia="Times New Roman" w:hAnsi="Times New Roman" w:cs="Times New Roman"/>
          <w:sz w:val="24"/>
          <w:szCs w:val="24"/>
          <w:lang w:eastAsia="ru-RU"/>
        </w:rPr>
        <w:t>автогородки</w:t>
      </w:r>
      <w:proofErr w:type="spellEnd"/>
      <w:r w:rsidRPr="001E2830">
        <w:rPr>
          <w:rFonts w:ascii="Times New Roman" w:eastAsia="Times New Roman" w:hAnsi="Times New Roman" w:cs="Times New Roman"/>
          <w:sz w:val="24"/>
          <w:szCs w:val="24"/>
          <w:lang w:eastAsia="ru-RU"/>
        </w:rPr>
        <w:t>;</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 отвечающие санитарно-эпидемиологическим требованиям к организации питания обучающихся в общеобразовательных организациях и профессиональных образовательных организациях;</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помещения медицинского назначения, отвечающие санитарно-эпидемиологическим требованиям к организациям, осуществляющим медицинскую деятельность;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административные и иные помещения, оснащенные необходимым оборудованием, в том числе для организации учебной деятельности с детьми-инвалидами и детьми с ограниченными возможностями здоровья;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гардеробы, санузлы, места личной гигиены;</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участок (территорию) с необходимым набором оборудованных зон;</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полные комплекты технического оснащения и оборудования, включая расходные материалы, обеспечивающие изучение учебных предметов, курсов и курсов внеурочной деятельности в соответствии с учебными планами и планами внеурочной деятельности;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мебель, офисное оснащение и хозяйственный инвентарь.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Материально-техническое оснащение образовательной деятельности должно обеспечивать возможность: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реализации индивидуальных учебных планов обучающихся, осуществления самостоятельной познавательной деятельности обучающихся;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создания материальных и информационных объектов с использованием ручных инструментов и электроинструментов, применяемых в избранных для изучения распространенных технологиях (индустриальных, сельскохозяйственных, технологий ведения дома, информационных и коммуникационных технологиях);</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развития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наблюдения, наглядного представления и анализа данных; использования цифровых планов и карт, спутниковых изображений;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lastRenderedPageBreak/>
        <w:t>физического развития, систематических занятий физической культурой и спортом, участия в физкультурно-спортивных и оздоровительных мероприятиях;</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занятий по изучению правил дорожного движения с использованием игр, оборудования, а также компьютерных технологий;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размещения продуктов познавательной, учебно-исследовательской и проектной деятельности обучающихся в информационно-образовательной среде организации, осуществляющей образовательную деятельность;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проектирования и организации индивидуальной и групповой деятельности, организации своего времени с использованием ИКТ; планирование образовательной деятельности, фиксирования ее реализации в целом и на отдельных этапах; выявления и фиксирования динамики промежуточных и итоговых результатов;</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 xml:space="preserve">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w:t>
      </w:r>
      <w:proofErr w:type="spellStart"/>
      <w:r w:rsidRPr="001E2830">
        <w:rPr>
          <w:rFonts w:ascii="Times New Roman" w:eastAsia="Times New Roman" w:hAnsi="Times New Roman" w:cs="Times New Roman"/>
          <w:sz w:val="24"/>
          <w:szCs w:val="24"/>
          <w:lang w:eastAsia="ru-RU"/>
        </w:rPr>
        <w:t>тексто</w:t>
      </w:r>
      <w:proofErr w:type="spellEnd"/>
      <w:r w:rsidRPr="001E2830">
        <w:rPr>
          <w:rFonts w:ascii="Times New Roman" w:eastAsia="Times New Roman" w:hAnsi="Times New Roman" w:cs="Times New Roman"/>
          <w:sz w:val="24"/>
          <w:szCs w:val="24"/>
          <w:lang w:eastAsia="ru-RU"/>
        </w:rPr>
        <w:t xml:space="preserve">-графических и </w:t>
      </w:r>
      <w:proofErr w:type="spellStart"/>
      <w:r w:rsidRPr="001E2830">
        <w:rPr>
          <w:rFonts w:ascii="Times New Roman" w:eastAsia="Times New Roman" w:hAnsi="Times New Roman" w:cs="Times New Roman"/>
          <w:sz w:val="24"/>
          <w:szCs w:val="24"/>
          <w:lang w:eastAsia="ru-RU"/>
        </w:rPr>
        <w:t>аудиовидеоматериалов</w:t>
      </w:r>
      <w:proofErr w:type="spellEnd"/>
      <w:r w:rsidRPr="001E2830">
        <w:rPr>
          <w:rFonts w:ascii="Times New Roman" w:eastAsia="Times New Roman" w:hAnsi="Times New Roman" w:cs="Times New Roman"/>
          <w:sz w:val="24"/>
          <w:szCs w:val="24"/>
          <w:lang w:eastAsia="ru-RU"/>
        </w:rPr>
        <w:t>, результатов творческой, научно-исследовательской и проектной деятельности обучающихся;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проведения массовых мероприятий, собраний, представлений; досуга и общения обучающихся, группового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мультимедийным сопровождением;</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выпуска школьных печатных изданий, работы школьного сайта;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организации качественного горячего питания, медицинского обслуживания и отдыха обучающихся и педагогических работников.</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Все указанные виды деятельности должны быть обеспечены расходными материалами.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25. Психолого-педагогические условия реализации основной образовательной программы должны обеспечивать: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преемственность содержания и форм организации образовательной деятельности при получении среднего общего образования;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учет специфики возрастного психофизического развития обучающихся;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формирование и развитие психолого-педагогической компетентности обучающихся, педагогических и административных работников, родителей </w:t>
      </w:r>
      <w:hyperlink r:id="rId15" w:tooltip="Справочная информация: &quot;Законные представители&quot; (Материал подготовлен специалистами КонсультантПлюс){КонсультантПлюс}" w:history="1">
        <w:r w:rsidRPr="001E2830">
          <w:rPr>
            <w:rFonts w:ascii="Times New Roman" w:eastAsia="Times New Roman" w:hAnsi="Times New Roman" w:cs="Times New Roman"/>
            <w:color w:val="4488BB"/>
            <w:sz w:val="24"/>
            <w:szCs w:val="24"/>
            <w:u w:val="single"/>
            <w:lang w:eastAsia="ru-RU"/>
          </w:rPr>
          <w:t>(законных представителей)</w:t>
        </w:r>
      </w:hyperlink>
      <w:r w:rsidRPr="001E2830">
        <w:rPr>
          <w:rFonts w:ascii="Times New Roman" w:eastAsia="Times New Roman" w:hAnsi="Times New Roman" w:cs="Times New Roman"/>
          <w:sz w:val="24"/>
          <w:szCs w:val="24"/>
          <w:lang w:eastAsia="ru-RU"/>
        </w:rPr>
        <w:t> обучающихся;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вариативность направлений психолого-педагогического сопровождения участников образовательных отношений (сохранение и укрепление психического здоровья обучающихся; формирование ценности здоровья и безопасного образа жизни; развитие экологической культуры; дифференциация и индивидуализация обучения; мониторинг возможностей и способностей обучающихся, выявление и поддержка одаренных детей, детей с особыми образовательными потребностями; психолого-педагогическая поддержка участников олимпиадного движения; обеспечение осознанного и ответственного выбора дальнейшей профессиональной сферы деятельности; формирование коммуникативных навыков в разновозрастной среде и среде сверстников; поддержка детских объединений, ученического самоуправления);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диверсификацию уровней психолого-педагогического сопровождения (индивидуальный, групповой, уровень класса, уровень организации);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lastRenderedPageBreak/>
        <w:t>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 экспертиза).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26. Информационно-методические условия реализации основной образовательной программы должны обеспечиваться современной информационно-образовательной средой.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Информационно-образовательная среда организации, осуществляющей образовательную деятельность,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информационное 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Информационно-образовательная среда организации, осуществляющей образовательную деятельность, должна обеспечивать: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информационно-методическую поддержку образовательной деятельности;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планирование образовательной деятельности и ее ресурсного обеспечения;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проектирование и организацию индивидуальной и групповой деятельности; мониторинг и фиксацию хода и результатов образовательной деятельности;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мониторинг здоровья обучающихся;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современные процедуры создания, поиска, сбора, анализа, обработки, хранения и представления информации;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дистанционное взаимодействие всех участников образовательных отношений (обучающихся, их родителей </w:t>
      </w:r>
      <w:hyperlink r:id="rId16" w:tooltip="Справочная информация: &quot;Законные представители&quot; (Материал подготовлен специалистами КонсультантПлюс){КонсультантПлюс}" w:history="1">
        <w:r w:rsidRPr="001E2830">
          <w:rPr>
            <w:rFonts w:ascii="Times New Roman" w:eastAsia="Times New Roman" w:hAnsi="Times New Roman" w:cs="Times New Roman"/>
            <w:color w:val="4488BB"/>
            <w:sz w:val="24"/>
            <w:szCs w:val="24"/>
            <w:u w:val="single"/>
            <w:lang w:eastAsia="ru-RU"/>
          </w:rPr>
          <w:t>(законных представителей)</w:t>
        </w:r>
      </w:hyperlink>
      <w:r w:rsidRPr="001E2830">
        <w:rPr>
          <w:rFonts w:ascii="Times New Roman" w:eastAsia="Times New Roman" w:hAnsi="Times New Roman" w:cs="Times New Roman"/>
          <w:sz w:val="24"/>
          <w:szCs w:val="24"/>
          <w:lang w:eastAsia="ru-RU"/>
        </w:rPr>
        <w:t>, педагогических работников, органов, осуществляющих управление в сфере образования, общественности), в том числе с применением дистанционных образовательных технологий;</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дистанционное взаимодействие организации, осуществляющей образовательную деятельность с другими образовательными организациями, учреждениями культуры, здравоохранения, спорта, досуга, службами занятости населения, обеспечения безопасности жизнедеятельности.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Эффективное использование информационно-образовательной среды предполагает компетентность работников организации, осуществляющей образовательную деятельность в решении профессиональных задач с применением ИКТ, а также наличие служб поддержки применения ИКТ. Обеспечение поддержки применения ИКТ является функцией учредителя организации, осуществляющей образовательную деятельность.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Функционирование информационно-образовательной среды должно соответствовать законодательству Российской Федерации.</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27. Учебно-методическое и информационное обеспечение реализации основной образовательной программы включает характеристики оснащения информационно-библиотечного центра, читального зала, учебных кабинетов и лабораторий, административных помещений, школьного сервера, школьного сайта, внутренней (локальной) сети, внешней (в том числе глобальной) сети и направлено на создание широкого, постоянного и устойчивого доступа для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 и условиями ее осуществления.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Учебно-методическое и информационное обеспечение реализации основной образовательной программы должно включать:</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lastRenderedPageBreak/>
        <w:t>информационную поддержку деятельности обучающихся и педагогических работников на основе современных информационных технологий в области библиотечных услуг (создание и ведение электронных каталогов и полнотекстовых баз данных, поиск документов по любому критерию, доступ к электронным учебным материалам и образовательным ресурсам Интернета);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укомплектованность учебниками, учебно-методической литературой и материалами по всем учебным предметам основной образовательной программы среднего общего образования на определенных учредителем организации, осуществляющей образовательную деятельность, языках обучения и воспитания. Норма обеспеченности образовательной деятельности учебными изданиями определяется исходя из расчета:</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основной образовательной программы среднего общего образования;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не менее одного учебника в печатной и (или) электронной форме или учебного пособия, достаточного для освоения программы учебного предмета на каждого обучающегося по каждому учебному предмету, входящему в часть, формируемую участниками образовательных отношений, учебного плана основной образовательной программы среднего общего образования.</w:t>
      </w:r>
    </w:p>
    <w:p w:rsidR="001E2830" w:rsidRPr="001E2830" w:rsidRDefault="001E2830" w:rsidP="001E2830">
      <w:pPr>
        <w:spacing w:before="225" w:after="225" w:line="240" w:lineRule="auto"/>
        <w:jc w:val="both"/>
        <w:rPr>
          <w:rFonts w:ascii="Times New Roman" w:eastAsia="Times New Roman" w:hAnsi="Times New Roman" w:cs="Times New Roman"/>
          <w:sz w:val="24"/>
          <w:szCs w:val="24"/>
          <w:lang w:eastAsia="ru-RU"/>
        </w:rPr>
      </w:pPr>
      <w:r w:rsidRPr="001E2830">
        <w:rPr>
          <w:rFonts w:ascii="Times New Roman" w:eastAsia="Times New Roman" w:hAnsi="Times New Roman" w:cs="Times New Roman"/>
          <w:sz w:val="24"/>
          <w:szCs w:val="24"/>
          <w:lang w:eastAsia="ru-RU"/>
        </w:rPr>
        <w:t>Фонд дополнительной литературы должен включать: отечественную и зарубежную, классическую и современную художественную литературу; научно-популярную и научно-техническую литературу;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p>
    <w:p w:rsidR="000068FA" w:rsidRDefault="00F26764" w:rsidP="001E2830">
      <w:pPr>
        <w:spacing w:before="240" w:after="360"/>
      </w:pPr>
      <w:hyperlink r:id="rId17" w:anchor="startOfPageId20014" w:history="1">
        <w:r w:rsidR="001E2830" w:rsidRPr="001E2830">
          <w:rPr>
            <w:rFonts w:ascii="Arial" w:eastAsia="Times New Roman" w:hAnsi="Arial" w:cs="Arial"/>
            <w:color w:val="4488BB"/>
            <w:sz w:val="21"/>
            <w:szCs w:val="21"/>
            <w:u w:val="single"/>
            <w:lang w:eastAsia="ru-RU"/>
          </w:rPr>
          <w:br/>
        </w:r>
      </w:hyperlink>
    </w:p>
    <w:sectPr w:rsidR="000068FA" w:rsidSect="001E283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761897"/>
    <w:multiLevelType w:val="multilevel"/>
    <w:tmpl w:val="2D6AC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E62"/>
    <w:rsid w:val="000E4DFB"/>
    <w:rsid w:val="001E2830"/>
    <w:rsid w:val="00415E62"/>
    <w:rsid w:val="00674696"/>
    <w:rsid w:val="007A545B"/>
    <w:rsid w:val="00F267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52506"/>
  <w15:chartTrackingRefBased/>
  <w15:docId w15:val="{CD329534-35B2-4550-AD27-BCD1F12CA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1E283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1E283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E283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1E2830"/>
    <w:rPr>
      <w:rFonts w:ascii="Times New Roman" w:eastAsia="Times New Roman" w:hAnsi="Times New Roman" w:cs="Times New Roman"/>
      <w:b/>
      <w:bCs/>
      <w:sz w:val="27"/>
      <w:szCs w:val="27"/>
      <w:lang w:eastAsia="ru-RU"/>
    </w:rPr>
  </w:style>
  <w:style w:type="numbering" w:customStyle="1" w:styleId="1">
    <w:name w:val="Нет списка1"/>
    <w:next w:val="a2"/>
    <w:uiPriority w:val="99"/>
    <w:semiHidden/>
    <w:unhideWhenUsed/>
    <w:rsid w:val="001E2830"/>
  </w:style>
  <w:style w:type="character" w:styleId="a3">
    <w:name w:val="Hyperlink"/>
    <w:basedOn w:val="a0"/>
    <w:uiPriority w:val="99"/>
    <w:semiHidden/>
    <w:unhideWhenUsed/>
    <w:rsid w:val="001E2830"/>
    <w:rPr>
      <w:color w:val="0000FF"/>
      <w:u w:val="single"/>
    </w:rPr>
  </w:style>
  <w:style w:type="character" w:styleId="a4">
    <w:name w:val="FollowedHyperlink"/>
    <w:basedOn w:val="a0"/>
    <w:uiPriority w:val="99"/>
    <w:semiHidden/>
    <w:unhideWhenUsed/>
    <w:rsid w:val="001E2830"/>
    <w:rPr>
      <w:color w:val="800080"/>
      <w:u w:val="single"/>
    </w:rPr>
  </w:style>
  <w:style w:type="paragraph" w:styleId="a5">
    <w:name w:val="Normal (Web)"/>
    <w:basedOn w:val="a"/>
    <w:uiPriority w:val="99"/>
    <w:semiHidden/>
    <w:unhideWhenUsed/>
    <w:rsid w:val="001E28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1E2830"/>
    <w:rPr>
      <w:b/>
      <w:bCs/>
    </w:rPr>
  </w:style>
  <w:style w:type="character" w:customStyle="1" w:styleId="b-share">
    <w:name w:val="b-share"/>
    <w:basedOn w:val="a0"/>
    <w:rsid w:val="001E2830"/>
  </w:style>
  <w:style w:type="character" w:customStyle="1" w:styleId="b-share-icon">
    <w:name w:val="b-share-icon"/>
    <w:basedOn w:val="a0"/>
    <w:rsid w:val="001E28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7933428">
      <w:bodyDiv w:val="1"/>
      <w:marLeft w:val="0"/>
      <w:marRight w:val="0"/>
      <w:marTop w:val="0"/>
      <w:marBottom w:val="0"/>
      <w:divBdr>
        <w:top w:val="none" w:sz="0" w:space="0" w:color="auto"/>
        <w:left w:val="none" w:sz="0" w:space="0" w:color="auto"/>
        <w:bottom w:val="none" w:sz="0" w:space="0" w:color="auto"/>
        <w:right w:val="none" w:sz="0" w:space="0" w:color="auto"/>
      </w:divBdr>
      <w:divsChild>
        <w:div w:id="1199973910">
          <w:marLeft w:val="0"/>
          <w:marRight w:val="0"/>
          <w:marTop w:val="0"/>
          <w:marBottom w:val="0"/>
          <w:divBdr>
            <w:top w:val="none" w:sz="0" w:space="0" w:color="auto"/>
            <w:left w:val="none" w:sz="0" w:space="0" w:color="auto"/>
            <w:bottom w:val="none" w:sz="0" w:space="0" w:color="auto"/>
            <w:right w:val="none" w:sz="0" w:space="0" w:color="auto"/>
          </w:divBdr>
        </w:div>
        <w:div w:id="71512654">
          <w:marLeft w:val="0"/>
          <w:marRight w:val="0"/>
          <w:marTop w:val="240"/>
          <w:marBottom w:val="0"/>
          <w:divBdr>
            <w:top w:val="dotted" w:sz="6" w:space="2" w:color="CCCCCC"/>
            <w:left w:val="none" w:sz="0" w:space="0" w:color="auto"/>
            <w:bottom w:val="dotted" w:sz="6" w:space="2" w:color="CCCCCC"/>
            <w:right w:val="none" w:sz="0" w:space="0" w:color="auto"/>
          </w:divBdr>
        </w:div>
        <w:div w:id="1940793439">
          <w:marLeft w:val="0"/>
          <w:marRight w:val="0"/>
          <w:marTop w:val="0"/>
          <w:marBottom w:val="0"/>
          <w:divBdr>
            <w:top w:val="none" w:sz="0" w:space="0" w:color="auto"/>
            <w:left w:val="none" w:sz="0" w:space="0" w:color="auto"/>
            <w:bottom w:val="none" w:sz="0" w:space="0" w:color="auto"/>
            <w:right w:val="none" w:sz="0" w:space="0" w:color="auto"/>
          </w:divBdr>
          <w:divsChild>
            <w:div w:id="17522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osmetod.ru/metodicheskoe-prostranstvo/srednyaya-i-starshaya-shkola/russkij-yazyk/fgos/federalnyj-gosudarstvennyj-obrazovatelnyj-standart-srednego-obshchego-obrazovaniya-fgos-soo.html" TargetMode="External"/><Relationship Id="rId13" Type="http://schemas.openxmlformats.org/officeDocument/2006/relationships/hyperlink" Target="consultantplus://offline/ref=7ABCF3F04028D109116B2191643291783C10185B30D08A7337CB4C146C34072F1419DDA662D0F9K8o9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7ABCF3F04028D109116B219164329178341F165B31DCD7793F9240166B3B58381350D1A762D0F989KBo5M" TargetMode="External"/><Relationship Id="rId12" Type="http://schemas.openxmlformats.org/officeDocument/2006/relationships/hyperlink" Target="consultantplus://offline/ref=7ABCF3F04028D109116B2191643291783C10185B30D08A7337CB4C146C34072F1419DDA662D0F9K8o9M" TargetMode="External"/><Relationship Id="rId17" Type="http://schemas.openxmlformats.org/officeDocument/2006/relationships/hyperlink" Target="http://mosmetod.ru/metodicheskoe-prostranstvo/srednyaya-i-starshaya-shkola/russkij-yazyk/fgos/federalnyj-gosudarstvennyj-obrazovatelnyj-standart-srednego-obshchego-obrazovaniya-fgos-soo.html" TargetMode="External"/><Relationship Id="rId2" Type="http://schemas.openxmlformats.org/officeDocument/2006/relationships/styles" Target="styles.xml"/><Relationship Id="rId16" Type="http://schemas.openxmlformats.org/officeDocument/2006/relationships/hyperlink" Target="consultantplus://offline/ref=7ABCF3F04028D109116B2191643291783C10185B30D08A7337CB4C146C34072F1419DDA662D0F9K8o9M" TargetMode="External"/><Relationship Id="rId1" Type="http://schemas.openxmlformats.org/officeDocument/2006/relationships/numbering" Target="numbering.xml"/><Relationship Id="rId6" Type="http://schemas.openxmlformats.org/officeDocument/2006/relationships/hyperlink" Target="consultantplus://offline/ref=7ABCF3F04028D109116B219164329178341F1B5F35D2D7793F9240166B3B58381350D1A762D0F98BKBo6M" TargetMode="External"/><Relationship Id="rId11" Type="http://schemas.openxmlformats.org/officeDocument/2006/relationships/hyperlink" Target="consultantplus://offline/ref=7ABCF3F04028D109116B219164329178341C1D5B34DBD7793F9240166B3B58381350D1A762D0F98CKBo6M" TargetMode="External"/><Relationship Id="rId5" Type="http://schemas.openxmlformats.org/officeDocument/2006/relationships/hyperlink" Target="consultantplus://offline/ref=7ABCF3F04028D109116B219164329178341E1B5F31D2D7793F9240166B3B58381350D1A762D0F98DKBo1M" TargetMode="External"/><Relationship Id="rId15" Type="http://schemas.openxmlformats.org/officeDocument/2006/relationships/hyperlink" Target="consultantplus://offline/ref=7ABCF3F04028D109116B2191643291783C10185B30D08A7337CB4C146C34072F1419DDA662D0F9K8o9M" TargetMode="External"/><Relationship Id="rId10" Type="http://schemas.openxmlformats.org/officeDocument/2006/relationships/hyperlink" Target="consultantplus://offline/ref=7ABCF3F04028D109116B219164329178371119583A8D807B6EC74EK1o3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7ABCF3F04028D109116B219164329178371119583A8D807B6EC74EK1o3M" TargetMode="External"/><Relationship Id="rId14" Type="http://schemas.openxmlformats.org/officeDocument/2006/relationships/hyperlink" Target="consultantplus://offline/ref=7ABCF3F04028D109116B219164329178341E1D5B35D2D7793F9240166B3B58381350D1A762D0F889KBoE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41</Pages>
  <Words>18238</Words>
  <Characters>103958</Characters>
  <Application>Microsoft Office Word</Application>
  <DocSecurity>0</DocSecurity>
  <Lines>866</Lines>
  <Paragraphs>243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apshinec05</cp:lastModifiedBy>
  <cp:revision>3</cp:revision>
  <dcterms:created xsi:type="dcterms:W3CDTF">2018-04-07T10:11:00Z</dcterms:created>
  <dcterms:modified xsi:type="dcterms:W3CDTF">2018-04-10T07:03:00Z</dcterms:modified>
</cp:coreProperties>
</file>