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A3" w:rsidRPr="008706A3" w:rsidRDefault="0040759D" w:rsidP="008706A3">
      <w:pPr>
        <w:jc w:val="center"/>
        <w:rPr>
          <w:b/>
          <w:i/>
          <w:color w:val="FF0000"/>
          <w:sz w:val="52"/>
        </w:rPr>
      </w:pPr>
      <w:r w:rsidRPr="008706A3">
        <w:rPr>
          <w:b/>
          <w:i/>
          <w:color w:val="FF0000"/>
          <w:sz w:val="52"/>
        </w:rPr>
        <w:t>Квартальный отчет</w:t>
      </w:r>
    </w:p>
    <w:p w:rsidR="00CE441D" w:rsidRPr="008706A3" w:rsidRDefault="0040759D" w:rsidP="008706A3">
      <w:pPr>
        <w:jc w:val="center"/>
        <w:rPr>
          <w:b/>
          <w:i/>
          <w:color w:val="FF0000"/>
          <w:sz w:val="52"/>
        </w:rPr>
      </w:pPr>
      <w:r w:rsidRPr="008706A3">
        <w:rPr>
          <w:b/>
          <w:i/>
          <w:color w:val="FF0000"/>
          <w:sz w:val="52"/>
        </w:rPr>
        <w:t>психолога и социального педагога</w:t>
      </w:r>
    </w:p>
    <w:p w:rsidR="0040759D" w:rsidRPr="008706A3" w:rsidRDefault="0040759D" w:rsidP="008706A3">
      <w:pPr>
        <w:jc w:val="center"/>
        <w:rPr>
          <w:i/>
          <w:color w:val="943634" w:themeColor="accent2" w:themeShade="BF"/>
          <w:sz w:val="32"/>
          <w:szCs w:val="32"/>
        </w:rPr>
      </w:pPr>
      <w:r w:rsidRPr="008706A3">
        <w:rPr>
          <w:i/>
          <w:color w:val="943634" w:themeColor="accent2" w:themeShade="BF"/>
          <w:sz w:val="32"/>
          <w:szCs w:val="32"/>
        </w:rPr>
        <w:t xml:space="preserve">Отчет </w:t>
      </w:r>
      <w:proofErr w:type="gramStart"/>
      <w:r w:rsidRPr="008706A3">
        <w:rPr>
          <w:i/>
          <w:color w:val="943634" w:themeColor="accent2" w:themeShade="BF"/>
          <w:sz w:val="32"/>
          <w:szCs w:val="32"/>
        </w:rPr>
        <w:t>проведении</w:t>
      </w:r>
      <w:proofErr w:type="gramEnd"/>
      <w:r w:rsidRPr="008706A3">
        <w:rPr>
          <w:i/>
          <w:color w:val="943634" w:themeColor="accent2" w:themeShade="BF"/>
          <w:sz w:val="32"/>
          <w:szCs w:val="32"/>
        </w:rPr>
        <w:t xml:space="preserve"> работы по профилактике суицидального поведения  среди детей и подростков</w:t>
      </w:r>
    </w:p>
    <w:p w:rsidR="0040759D" w:rsidRDefault="0040759D" w:rsidP="008706A3">
      <w:pPr>
        <w:jc w:val="center"/>
        <w:rPr>
          <w:i/>
          <w:color w:val="943634" w:themeColor="accent2" w:themeShade="BF"/>
          <w:sz w:val="32"/>
          <w:szCs w:val="32"/>
        </w:rPr>
      </w:pPr>
      <w:r w:rsidRPr="008706A3">
        <w:rPr>
          <w:i/>
          <w:color w:val="943634" w:themeColor="accent2" w:themeShade="BF"/>
          <w:sz w:val="32"/>
          <w:szCs w:val="32"/>
        </w:rPr>
        <w:t xml:space="preserve">За 1 квартал  2013 -2014 учебный год </w:t>
      </w:r>
      <w:proofErr w:type="spellStart"/>
      <w:r w:rsidRPr="008706A3">
        <w:rPr>
          <w:i/>
          <w:color w:val="943634" w:themeColor="accent2" w:themeShade="BF"/>
          <w:sz w:val="32"/>
          <w:szCs w:val="32"/>
        </w:rPr>
        <w:t>Апшинская</w:t>
      </w:r>
      <w:proofErr w:type="spellEnd"/>
      <w:r w:rsidRPr="008706A3">
        <w:rPr>
          <w:i/>
          <w:color w:val="943634" w:themeColor="accent2" w:themeShade="BF"/>
          <w:sz w:val="32"/>
          <w:szCs w:val="32"/>
        </w:rPr>
        <w:t xml:space="preserve"> СОШ</w:t>
      </w:r>
      <w:proofErr w:type="gramStart"/>
      <w:r w:rsidRPr="008706A3">
        <w:rPr>
          <w:i/>
          <w:color w:val="943634" w:themeColor="accent2" w:themeShade="BF"/>
          <w:sz w:val="32"/>
          <w:szCs w:val="32"/>
        </w:rPr>
        <w:t xml:space="preserve"> .</w:t>
      </w:r>
      <w:proofErr w:type="gramEnd"/>
    </w:p>
    <w:p w:rsidR="008706A3" w:rsidRPr="008706A3" w:rsidRDefault="008706A3" w:rsidP="008706A3">
      <w:pPr>
        <w:jc w:val="center"/>
        <w:rPr>
          <w:i/>
          <w:color w:val="943634" w:themeColor="accent2" w:themeShade="BF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2875"/>
        <w:gridCol w:w="975"/>
        <w:gridCol w:w="2336"/>
        <w:gridCol w:w="2942"/>
      </w:tblGrid>
      <w:tr w:rsidR="0040759D" w:rsidTr="0040759D">
        <w:tc>
          <w:tcPr>
            <w:tcW w:w="443" w:type="dxa"/>
          </w:tcPr>
          <w:p w:rsidR="0040759D" w:rsidRDefault="0040759D">
            <w:r>
              <w:t>№</w:t>
            </w:r>
          </w:p>
        </w:tc>
        <w:tc>
          <w:tcPr>
            <w:tcW w:w="2875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>Проведенные</w:t>
            </w:r>
          </w:p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 xml:space="preserve">мероприятия </w:t>
            </w:r>
          </w:p>
        </w:tc>
        <w:tc>
          <w:tcPr>
            <w:tcW w:w="975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>класс</w:t>
            </w:r>
          </w:p>
        </w:tc>
        <w:tc>
          <w:tcPr>
            <w:tcW w:w="2336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 xml:space="preserve">Приглашенные </w:t>
            </w:r>
          </w:p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>гости.</w:t>
            </w:r>
          </w:p>
        </w:tc>
        <w:tc>
          <w:tcPr>
            <w:tcW w:w="2942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 xml:space="preserve">Ответственные </w:t>
            </w:r>
          </w:p>
        </w:tc>
      </w:tr>
      <w:tr w:rsidR="0040759D" w:rsidTr="0040759D">
        <w:tc>
          <w:tcPr>
            <w:tcW w:w="443" w:type="dxa"/>
          </w:tcPr>
          <w:p w:rsidR="0040759D" w:rsidRDefault="0040759D">
            <w:r>
              <w:t xml:space="preserve">1 </w:t>
            </w:r>
          </w:p>
        </w:tc>
        <w:tc>
          <w:tcPr>
            <w:tcW w:w="2875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>Классный час</w:t>
            </w:r>
            <w:r w:rsidR="008706A3">
              <w:rPr>
                <w:i/>
                <w:sz w:val="32"/>
                <w:szCs w:val="32"/>
              </w:rPr>
              <w:t xml:space="preserve">:             </w:t>
            </w:r>
            <w:r w:rsidRPr="008706A3">
              <w:rPr>
                <w:i/>
                <w:sz w:val="32"/>
                <w:szCs w:val="32"/>
              </w:rPr>
              <w:t xml:space="preserve"> « Суицид и как с ним бороться»</w:t>
            </w:r>
          </w:p>
        </w:tc>
        <w:tc>
          <w:tcPr>
            <w:tcW w:w="975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>9</w:t>
            </w:r>
          </w:p>
        </w:tc>
        <w:tc>
          <w:tcPr>
            <w:tcW w:w="2336" w:type="dxa"/>
          </w:tcPr>
          <w:p w:rsidR="0040759D" w:rsidRPr="008706A3" w:rsidRDefault="008706A3">
            <w:pPr>
              <w:rPr>
                <w:i/>
                <w:sz w:val="32"/>
                <w:szCs w:val="32"/>
              </w:rPr>
            </w:pPr>
            <w:proofErr w:type="gramStart"/>
            <w:r w:rsidRPr="008706A3">
              <w:rPr>
                <w:i/>
                <w:sz w:val="32"/>
                <w:szCs w:val="32"/>
              </w:rPr>
              <w:t>Классный</w:t>
            </w:r>
            <w:proofErr w:type="gramEnd"/>
            <w:r w:rsidRPr="008706A3">
              <w:rPr>
                <w:i/>
                <w:sz w:val="32"/>
                <w:szCs w:val="32"/>
              </w:rPr>
              <w:t xml:space="preserve"> рук. </w:t>
            </w:r>
          </w:p>
          <w:p w:rsidR="008706A3" w:rsidRPr="008706A3" w:rsidRDefault="008706A3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>Завуч по ВР</w:t>
            </w:r>
          </w:p>
        </w:tc>
        <w:tc>
          <w:tcPr>
            <w:tcW w:w="2942" w:type="dxa"/>
          </w:tcPr>
          <w:p w:rsidR="0040759D" w:rsidRPr="008706A3" w:rsidRDefault="008706A3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 xml:space="preserve">Соц. </w:t>
            </w:r>
            <w:proofErr w:type="spellStart"/>
            <w:r w:rsidRPr="008706A3">
              <w:rPr>
                <w:i/>
                <w:sz w:val="32"/>
                <w:szCs w:val="32"/>
              </w:rPr>
              <w:t>пед</w:t>
            </w:r>
            <w:proofErr w:type="spellEnd"/>
            <w:r w:rsidRPr="008706A3">
              <w:rPr>
                <w:i/>
                <w:sz w:val="32"/>
                <w:szCs w:val="32"/>
              </w:rPr>
              <w:t>.</w:t>
            </w:r>
          </w:p>
          <w:p w:rsidR="008706A3" w:rsidRPr="008706A3" w:rsidRDefault="008706A3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 xml:space="preserve">психолог </w:t>
            </w:r>
          </w:p>
        </w:tc>
      </w:tr>
      <w:tr w:rsidR="0040759D" w:rsidTr="0040759D">
        <w:tc>
          <w:tcPr>
            <w:tcW w:w="443" w:type="dxa"/>
          </w:tcPr>
          <w:p w:rsidR="0040759D" w:rsidRDefault="0040759D">
            <w:r>
              <w:t>2</w:t>
            </w:r>
          </w:p>
        </w:tc>
        <w:tc>
          <w:tcPr>
            <w:tcW w:w="2875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 xml:space="preserve">Тест опросник по суициду </w:t>
            </w:r>
          </w:p>
        </w:tc>
        <w:tc>
          <w:tcPr>
            <w:tcW w:w="975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>11</w:t>
            </w:r>
          </w:p>
        </w:tc>
        <w:tc>
          <w:tcPr>
            <w:tcW w:w="2336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</w:p>
        </w:tc>
        <w:tc>
          <w:tcPr>
            <w:tcW w:w="2942" w:type="dxa"/>
          </w:tcPr>
          <w:p w:rsidR="0040759D" w:rsidRPr="008706A3" w:rsidRDefault="008706A3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 xml:space="preserve">Психолог </w:t>
            </w:r>
          </w:p>
        </w:tc>
      </w:tr>
      <w:tr w:rsidR="0040759D" w:rsidTr="0040759D">
        <w:tc>
          <w:tcPr>
            <w:tcW w:w="443" w:type="dxa"/>
          </w:tcPr>
          <w:p w:rsidR="0040759D" w:rsidRDefault="0040759D">
            <w:r>
              <w:t>3</w:t>
            </w:r>
          </w:p>
        </w:tc>
        <w:tc>
          <w:tcPr>
            <w:tcW w:w="2875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 xml:space="preserve">Родительское собрание </w:t>
            </w:r>
          </w:p>
        </w:tc>
        <w:tc>
          <w:tcPr>
            <w:tcW w:w="975" w:type="dxa"/>
          </w:tcPr>
          <w:p w:rsidR="0040759D" w:rsidRPr="008706A3" w:rsidRDefault="008706A3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>8-11</w:t>
            </w:r>
          </w:p>
        </w:tc>
        <w:tc>
          <w:tcPr>
            <w:tcW w:w="2336" w:type="dxa"/>
          </w:tcPr>
          <w:p w:rsidR="0040759D" w:rsidRPr="008706A3" w:rsidRDefault="0040759D">
            <w:pPr>
              <w:rPr>
                <w:i/>
                <w:sz w:val="32"/>
                <w:szCs w:val="32"/>
              </w:rPr>
            </w:pPr>
          </w:p>
        </w:tc>
        <w:tc>
          <w:tcPr>
            <w:tcW w:w="2942" w:type="dxa"/>
          </w:tcPr>
          <w:p w:rsidR="0040759D" w:rsidRPr="008706A3" w:rsidRDefault="008706A3">
            <w:pPr>
              <w:rPr>
                <w:i/>
                <w:sz w:val="32"/>
                <w:szCs w:val="32"/>
              </w:rPr>
            </w:pPr>
            <w:r w:rsidRPr="008706A3">
              <w:rPr>
                <w:i/>
                <w:sz w:val="32"/>
                <w:szCs w:val="32"/>
              </w:rPr>
              <w:t xml:space="preserve">Завуч по ВР </w:t>
            </w:r>
            <w:proofErr w:type="spellStart"/>
            <w:r w:rsidRPr="008706A3">
              <w:rPr>
                <w:i/>
                <w:sz w:val="32"/>
                <w:szCs w:val="32"/>
              </w:rPr>
              <w:t>соц</w:t>
            </w:r>
            <w:proofErr w:type="gramStart"/>
            <w:r w:rsidRPr="008706A3">
              <w:rPr>
                <w:i/>
                <w:sz w:val="32"/>
                <w:szCs w:val="32"/>
              </w:rPr>
              <w:t>.п</w:t>
            </w:r>
            <w:proofErr w:type="gramEnd"/>
            <w:r w:rsidRPr="008706A3">
              <w:rPr>
                <w:i/>
                <w:sz w:val="32"/>
                <w:szCs w:val="32"/>
              </w:rPr>
              <w:t>ед</w:t>
            </w:r>
            <w:proofErr w:type="spellEnd"/>
            <w:r w:rsidRPr="008706A3">
              <w:rPr>
                <w:i/>
                <w:sz w:val="32"/>
                <w:szCs w:val="32"/>
              </w:rPr>
              <w:t xml:space="preserve"> и психолог </w:t>
            </w:r>
          </w:p>
        </w:tc>
      </w:tr>
    </w:tbl>
    <w:p w:rsidR="0040759D" w:rsidRDefault="0040759D"/>
    <w:p w:rsidR="008706A3" w:rsidRDefault="008706A3"/>
    <w:p w:rsidR="008706A3" w:rsidRDefault="008706A3"/>
    <w:p w:rsidR="008706A3" w:rsidRDefault="008706A3"/>
    <w:p w:rsidR="008706A3" w:rsidRDefault="008706A3"/>
    <w:p w:rsidR="008706A3" w:rsidRDefault="008706A3"/>
    <w:p w:rsidR="008706A3" w:rsidRDefault="008706A3"/>
    <w:p w:rsidR="008706A3" w:rsidRDefault="008706A3"/>
    <w:p w:rsidR="008706A3" w:rsidRDefault="008706A3"/>
    <w:p w:rsidR="008706A3" w:rsidRDefault="008706A3"/>
    <w:p w:rsidR="008706A3" w:rsidRDefault="008706A3"/>
    <w:p w:rsidR="008706A3" w:rsidRDefault="008706A3"/>
    <w:p w:rsidR="008706A3" w:rsidRDefault="008706A3"/>
    <w:p w:rsidR="008706A3" w:rsidRDefault="008706A3"/>
    <w:p w:rsidR="009E5BD0" w:rsidRPr="0081228C" w:rsidRDefault="009E5BD0">
      <w:pPr>
        <w:rPr>
          <w:i/>
          <w:sz w:val="28"/>
          <w:szCs w:val="28"/>
        </w:rPr>
      </w:pPr>
      <w:r w:rsidRPr="0081228C">
        <w:rPr>
          <w:i/>
          <w:sz w:val="28"/>
          <w:szCs w:val="28"/>
        </w:rPr>
        <w:t>Для реализации по профи</w:t>
      </w:r>
      <w:r w:rsidR="008706A3" w:rsidRPr="0081228C">
        <w:rPr>
          <w:i/>
          <w:sz w:val="28"/>
          <w:szCs w:val="28"/>
        </w:rPr>
        <w:t>ла</w:t>
      </w:r>
      <w:r w:rsidRPr="0081228C">
        <w:rPr>
          <w:i/>
          <w:sz w:val="28"/>
          <w:szCs w:val="28"/>
        </w:rPr>
        <w:t xml:space="preserve">ктике суицидального поведения были проведены следующее мероприятия.  На классном часе по теме « Суицид и как с ним бороться» в  9 классе </w:t>
      </w:r>
      <w:r w:rsidR="008559B2">
        <w:rPr>
          <w:i/>
          <w:sz w:val="28"/>
          <w:szCs w:val="28"/>
        </w:rPr>
        <w:t xml:space="preserve"> психолог говорила </w:t>
      </w:r>
      <w:r w:rsidRPr="0081228C">
        <w:rPr>
          <w:i/>
          <w:sz w:val="28"/>
          <w:szCs w:val="28"/>
        </w:rPr>
        <w:t xml:space="preserve"> о причине суицида не только в </w:t>
      </w:r>
      <w:proofErr w:type="gramStart"/>
      <w:r w:rsidRPr="0081228C">
        <w:rPr>
          <w:i/>
          <w:sz w:val="28"/>
          <w:szCs w:val="28"/>
        </w:rPr>
        <w:t>личностных</w:t>
      </w:r>
      <w:proofErr w:type="gramEnd"/>
      <w:r w:rsidRPr="0081228C">
        <w:rPr>
          <w:i/>
          <w:sz w:val="28"/>
          <w:szCs w:val="28"/>
        </w:rPr>
        <w:t xml:space="preserve"> субъекта и обстановке, которая  травмирует психически, но и социально – экономической  и моральной  организации общества.</w:t>
      </w:r>
    </w:p>
    <w:p w:rsidR="009E5BD0" w:rsidRDefault="009E5BD0"/>
    <w:p w:rsidR="008706A3" w:rsidRDefault="0081228C">
      <w:r>
        <w:rPr>
          <w:noProof/>
          <w:lang w:eastAsia="ru-RU"/>
        </w:rPr>
        <w:drawing>
          <wp:inline distT="0" distB="0" distL="0" distR="0">
            <wp:extent cx="5667374" cy="3952875"/>
            <wp:effectExtent l="0" t="0" r="0" b="0"/>
            <wp:docPr id="1" name="Рисунок 1" descr="C:\Users\05\Desktop\06022014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060220142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47" cy="395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28C" w:rsidRDefault="0081228C"/>
    <w:p w:rsidR="0081228C" w:rsidRDefault="0081228C">
      <w:pPr>
        <w:rPr>
          <w:i/>
          <w:sz w:val="28"/>
          <w:szCs w:val="28"/>
        </w:rPr>
      </w:pPr>
      <w:r w:rsidRPr="008559B2">
        <w:rPr>
          <w:i/>
          <w:sz w:val="28"/>
          <w:szCs w:val="28"/>
        </w:rPr>
        <w:t>Социальный педагог  рассказала что алкоголь при жизни употребляли  60% самоубийц</w:t>
      </w:r>
      <w:proofErr w:type="gramStart"/>
      <w:r w:rsidRPr="008559B2">
        <w:rPr>
          <w:i/>
          <w:sz w:val="28"/>
          <w:szCs w:val="28"/>
        </w:rPr>
        <w:t xml:space="preserve"> ,</w:t>
      </w:r>
      <w:proofErr w:type="gramEnd"/>
      <w:r w:rsidRPr="008559B2">
        <w:rPr>
          <w:i/>
          <w:sz w:val="28"/>
          <w:szCs w:val="28"/>
        </w:rPr>
        <w:t xml:space="preserve"> хотя непосредственно перед актом суицида алкоголь употребляется только в 8% случаев, наркотики в  4%.  Самый высокий показатель самоубийств отмечается среди психических больных , хронических алкоголиков,  </w:t>
      </w:r>
      <w:r w:rsidR="008559B2" w:rsidRPr="008559B2">
        <w:rPr>
          <w:i/>
          <w:sz w:val="28"/>
          <w:szCs w:val="28"/>
        </w:rPr>
        <w:t>наркоманов, инвалидов</w:t>
      </w:r>
      <w:r w:rsidR="008559B2">
        <w:rPr>
          <w:i/>
          <w:sz w:val="28"/>
          <w:szCs w:val="28"/>
        </w:rPr>
        <w:t>.</w:t>
      </w:r>
      <w:r w:rsidR="008559B2" w:rsidRPr="008559B2">
        <w:rPr>
          <w:i/>
          <w:sz w:val="28"/>
          <w:szCs w:val="28"/>
        </w:rPr>
        <w:t xml:space="preserve"> </w:t>
      </w:r>
    </w:p>
    <w:p w:rsidR="008559B2" w:rsidRDefault="008559B2">
      <w:pPr>
        <w:rPr>
          <w:i/>
          <w:sz w:val="28"/>
          <w:szCs w:val="28"/>
        </w:rPr>
      </w:pPr>
    </w:p>
    <w:p w:rsidR="008559B2" w:rsidRDefault="008559B2">
      <w:pPr>
        <w:rPr>
          <w:i/>
          <w:sz w:val="28"/>
          <w:szCs w:val="28"/>
        </w:rPr>
      </w:pPr>
    </w:p>
    <w:p w:rsidR="008559B2" w:rsidRDefault="008559B2">
      <w:pPr>
        <w:rPr>
          <w:i/>
          <w:sz w:val="28"/>
          <w:szCs w:val="28"/>
        </w:rPr>
      </w:pPr>
    </w:p>
    <w:p w:rsidR="008559B2" w:rsidRDefault="008559B2">
      <w:pPr>
        <w:rPr>
          <w:i/>
          <w:sz w:val="28"/>
          <w:szCs w:val="28"/>
        </w:rPr>
      </w:pPr>
    </w:p>
    <w:p w:rsidR="008559B2" w:rsidRDefault="008559B2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4343400"/>
            <wp:effectExtent l="0" t="0" r="0" b="0"/>
            <wp:docPr id="2" name="Рисунок 2" descr="C:\Users\05\Desktop\06022014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060220142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923" cy="434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B2" w:rsidRDefault="008559B2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981700" cy="4238625"/>
            <wp:effectExtent l="0" t="0" r="0" b="9525"/>
            <wp:docPr id="3" name="Рисунок 3" descr="C:\Users\05\Desktop\06022014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060220142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924" cy="424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B2" w:rsidRDefault="008559B2">
      <w:pPr>
        <w:rPr>
          <w:i/>
          <w:sz w:val="28"/>
          <w:szCs w:val="28"/>
        </w:rPr>
      </w:pPr>
    </w:p>
    <w:p w:rsidR="008E76A9" w:rsidRDefault="008E76A9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Психолог </w:t>
      </w:r>
      <w:proofErr w:type="spellStart"/>
      <w:r>
        <w:rPr>
          <w:i/>
          <w:sz w:val="28"/>
          <w:szCs w:val="28"/>
        </w:rPr>
        <w:t>Шайхова</w:t>
      </w:r>
      <w:proofErr w:type="spellEnd"/>
      <w:r>
        <w:rPr>
          <w:i/>
          <w:sz w:val="28"/>
          <w:szCs w:val="28"/>
        </w:rPr>
        <w:t xml:space="preserve"> Ш.М. в 11 классе провела тес</w:t>
      </w:r>
      <w:proofErr w:type="gramStart"/>
      <w:r>
        <w:rPr>
          <w:i/>
          <w:sz w:val="28"/>
          <w:szCs w:val="28"/>
        </w:rPr>
        <w:t>т-</w:t>
      </w:r>
      <w:proofErr w:type="gramEnd"/>
      <w:r>
        <w:rPr>
          <w:i/>
          <w:sz w:val="28"/>
          <w:szCs w:val="28"/>
        </w:rPr>
        <w:t xml:space="preserve"> опросник по Суициду .</w:t>
      </w:r>
    </w:p>
    <w:p w:rsidR="00C70C8E" w:rsidRDefault="00C70C8E">
      <w:pPr>
        <w:rPr>
          <w:i/>
          <w:sz w:val="28"/>
          <w:szCs w:val="28"/>
        </w:rPr>
      </w:pPr>
      <w:bookmarkStart w:id="0" w:name="_GoBack"/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791200" cy="3819525"/>
            <wp:effectExtent l="0" t="0" r="0" b="9525"/>
            <wp:docPr id="5" name="Рисунок 5" descr="C:\Users\05\Desktop\пидография\20140208_13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пидография\20140208_135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89" cy="382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76A9" w:rsidRDefault="008E76A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результатам теста учащиеся 11 класса  я сделала  вывод, что учащиеся не склоны к суицидальному поведению. </w:t>
      </w:r>
    </w:p>
    <w:p w:rsidR="005E1124" w:rsidRDefault="005E1124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686425" cy="3314700"/>
            <wp:effectExtent l="0" t="0" r="9525" b="0"/>
            <wp:docPr id="4" name="Рисунок 4" descr="C:\Users\05\Desktop\пидография\20140208_13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идография\20140208_132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440" cy="33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8E" w:rsidRDefault="00C70C8E">
      <w:pPr>
        <w:rPr>
          <w:i/>
          <w:sz w:val="28"/>
          <w:szCs w:val="28"/>
        </w:rPr>
      </w:pPr>
    </w:p>
    <w:p w:rsidR="008E76A9" w:rsidRDefault="008E76A9">
      <w:pPr>
        <w:rPr>
          <w:i/>
          <w:sz w:val="28"/>
          <w:szCs w:val="28"/>
        </w:rPr>
      </w:pPr>
    </w:p>
    <w:p w:rsidR="008559B2" w:rsidRDefault="008559B2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- в 10  и 11 классе провели родительское собрание  с приглашением  завуча по ВР, психолога и </w:t>
      </w:r>
      <w:proofErr w:type="spellStart"/>
      <w:r>
        <w:rPr>
          <w:i/>
          <w:sz w:val="28"/>
          <w:szCs w:val="28"/>
        </w:rPr>
        <w:t>соц</w:t>
      </w:r>
      <w:proofErr w:type="gramStart"/>
      <w:r>
        <w:rPr>
          <w:i/>
          <w:sz w:val="28"/>
          <w:szCs w:val="28"/>
        </w:rPr>
        <w:t>.п</w:t>
      </w:r>
      <w:proofErr w:type="gramEnd"/>
      <w:r>
        <w:rPr>
          <w:i/>
          <w:sz w:val="28"/>
          <w:szCs w:val="28"/>
        </w:rPr>
        <w:t>ед</w:t>
      </w:r>
      <w:proofErr w:type="spellEnd"/>
      <w:r>
        <w:rPr>
          <w:i/>
          <w:sz w:val="28"/>
          <w:szCs w:val="28"/>
        </w:rPr>
        <w:t xml:space="preserve">. , которые подготовили доклады по теме: « Суицид как форма девиантного   поведения». </w:t>
      </w:r>
      <w:r w:rsidR="00670ACB">
        <w:rPr>
          <w:i/>
          <w:sz w:val="28"/>
          <w:szCs w:val="28"/>
        </w:rPr>
        <w:t>Так же был организован просмотр документального  фильма «Детский  суицид ».</w:t>
      </w:r>
    </w:p>
    <w:p w:rsidR="00670ACB" w:rsidRDefault="00670ACB">
      <w:pPr>
        <w:rPr>
          <w:i/>
          <w:sz w:val="28"/>
          <w:szCs w:val="28"/>
        </w:rPr>
      </w:pPr>
    </w:p>
    <w:p w:rsidR="00670ACB" w:rsidRDefault="00670ACB">
      <w:pPr>
        <w:rPr>
          <w:i/>
          <w:sz w:val="28"/>
          <w:szCs w:val="28"/>
        </w:rPr>
      </w:pPr>
    </w:p>
    <w:p w:rsidR="00670ACB" w:rsidRDefault="00670ACB">
      <w:pPr>
        <w:rPr>
          <w:i/>
          <w:sz w:val="28"/>
          <w:szCs w:val="28"/>
        </w:rPr>
      </w:pPr>
    </w:p>
    <w:p w:rsidR="00670ACB" w:rsidRPr="008559B2" w:rsidRDefault="00670ACB">
      <w:pPr>
        <w:rPr>
          <w:i/>
          <w:sz w:val="28"/>
          <w:szCs w:val="28"/>
        </w:rPr>
      </w:pPr>
    </w:p>
    <w:sectPr w:rsidR="00670ACB" w:rsidRPr="008559B2" w:rsidSect="0081228C">
      <w:pgSz w:w="11906" w:h="16838"/>
      <w:pgMar w:top="1134" w:right="850" w:bottom="1134" w:left="1134" w:header="708" w:footer="708" w:gutter="0"/>
      <w:pgBorders w:offsetFrom="page">
        <w:top w:val="thinThickLargeGap" w:sz="24" w:space="24" w:color="FF0000"/>
        <w:left w:val="thinThickLargeGap" w:sz="24" w:space="24" w:color="FF0000"/>
        <w:bottom w:val="thickThinLargeGap" w:sz="24" w:space="24" w:color="FF0000"/>
        <w:right w:val="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DA"/>
    <w:rsid w:val="00120EDA"/>
    <w:rsid w:val="0040759D"/>
    <w:rsid w:val="005E1124"/>
    <w:rsid w:val="00670ACB"/>
    <w:rsid w:val="006B0224"/>
    <w:rsid w:val="0081228C"/>
    <w:rsid w:val="008559B2"/>
    <w:rsid w:val="008706A3"/>
    <w:rsid w:val="008E76A9"/>
    <w:rsid w:val="009E5BD0"/>
    <w:rsid w:val="00C70C8E"/>
    <w:rsid w:val="00CE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dcterms:created xsi:type="dcterms:W3CDTF">2014-02-09T07:10:00Z</dcterms:created>
  <dcterms:modified xsi:type="dcterms:W3CDTF">2014-02-11T06:10:00Z</dcterms:modified>
</cp:coreProperties>
</file>