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23" w:rsidRDefault="00995900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sz w:val="22"/>
          <w:szCs w:val="2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геометрии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5D386F">
        <w:rPr>
          <w:rFonts w:ascii="Times New Roman,Bold" w:hAnsi="Times New Roman,Bold" w:cs="Times New Roman,Bold"/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-</w:t>
      </w:r>
      <w:r w:rsidR="005D386F">
        <w:rPr>
          <w:rFonts w:ascii="Times New Roman,Bold" w:hAnsi="Times New Roman,Bold" w:cs="Times New Roman,Bold"/>
          <w:b/>
          <w:bCs/>
          <w:sz w:val="32"/>
          <w:szCs w:val="32"/>
        </w:rPr>
        <w:t>2019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Составлена</w:t>
      </w:r>
      <w:proofErr w:type="gramEnd"/>
      <w:r>
        <w:rPr>
          <w:sz w:val="28"/>
          <w:szCs w:val="28"/>
        </w:rPr>
        <w:t xml:space="preserve"> на основании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5 - 9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– сост. А.Г. </w:t>
      </w:r>
      <w:proofErr w:type="gramStart"/>
      <w:r>
        <w:rPr>
          <w:sz w:val="28"/>
          <w:szCs w:val="28"/>
        </w:rPr>
        <w:t>Мерзляк</w:t>
      </w:r>
      <w:proofErr w:type="gramEnd"/>
      <w:r>
        <w:rPr>
          <w:sz w:val="28"/>
          <w:szCs w:val="28"/>
        </w:rPr>
        <w:t>, В.Б.Полонский, М.С.Якир</w:t>
      </w:r>
      <w:r w:rsidR="00995900">
        <w:rPr>
          <w:sz w:val="28"/>
          <w:szCs w:val="28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Вентана-Граф</w:t>
      </w:r>
      <w:proofErr w:type="spellEnd"/>
      <w:r w:rsidR="00F76123"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995900" w:rsidP="00F76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Pr="00972889" w:rsidRDefault="00995900" w:rsidP="00F76123">
      <w:pPr>
        <w:jc w:val="center"/>
        <w:rPr>
          <w:b/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76123" w:rsidRDefault="00F76123" w:rsidP="009959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Пояснительная записка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Статус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Рабочая программа разработана на основе</w:t>
      </w:r>
    </w:p>
    <w:p w:rsidR="00F76123" w:rsidRDefault="00F76123" w:rsidP="00F76123">
      <w:pPr>
        <w:autoSpaceDE w:val="0"/>
        <w:autoSpaceDN w:val="0"/>
        <w:adjustRightInd w:val="0"/>
      </w:pPr>
      <w:r>
        <w:t>‾ Федерального компонента государственных образовательных стандартов основного общего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‾ Примерной программы основного общего образования по математике. </w:t>
      </w:r>
      <w:proofErr w:type="gramStart"/>
      <w:r>
        <w:t>Рекомендована</w:t>
      </w:r>
      <w:proofErr w:type="gramEnd"/>
      <w:r>
        <w:t xml:space="preserve"> Министерством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 и науки Российской Федерации. Математика</w:t>
      </w:r>
      <w:proofErr w:type="gramStart"/>
      <w:r>
        <w:t>.</w:t>
      </w:r>
      <w:proofErr w:type="gramEnd"/>
      <w:r>
        <w:t xml:space="preserve">/ </w:t>
      </w:r>
      <w:proofErr w:type="gramStart"/>
      <w:r>
        <w:t>с</w:t>
      </w:r>
      <w:proofErr w:type="gramEnd"/>
      <w:r>
        <w:t>ост. А.Г. Мерзляк, В.Б. Полонский, М.С.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Якир.- </w:t>
      </w:r>
      <w:proofErr w:type="spellStart"/>
      <w:r>
        <w:t>М.:Вентана-Граф</w:t>
      </w:r>
      <w:proofErr w:type="spellEnd"/>
      <w:r>
        <w:t>, 2013г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‾ Программы для общеобразовательных учреждений «Геометрия», 8класс (А.Г. Мерзляк, В.Б.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Полонский, М.С. Якир.)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Календарно – тематический план ориентирован на использование учебника: Геометрия: учебник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для 8 класса общеобразовательных учреждений/ А.Г. </w:t>
      </w:r>
      <w:proofErr w:type="gramStart"/>
      <w:r>
        <w:t>Мерзляк</w:t>
      </w:r>
      <w:proofErr w:type="gramEnd"/>
      <w:r>
        <w:t xml:space="preserve">, В.Б.Полонский, М.С.Якир, </w:t>
      </w:r>
      <w:proofErr w:type="spellStart"/>
      <w:r>
        <w:t>Е.В.Буцко</w:t>
      </w:r>
      <w:proofErr w:type="spellEnd"/>
      <w:r>
        <w:t>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М.: </w:t>
      </w:r>
      <w:proofErr w:type="spellStart"/>
      <w:r>
        <w:t>Вентана-Граф</w:t>
      </w:r>
      <w:proofErr w:type="spellEnd"/>
      <w:r>
        <w:t>, 2013.</w:t>
      </w:r>
    </w:p>
    <w:p w:rsidR="00F76123" w:rsidRDefault="00F76123" w:rsidP="00F76123">
      <w:pPr>
        <w:autoSpaceDE w:val="0"/>
        <w:autoSpaceDN w:val="0"/>
        <w:adjustRightInd w:val="0"/>
      </w:pPr>
      <w:r>
        <w:t>Место предмета в федеральном базисном учебном плане:</w:t>
      </w:r>
    </w:p>
    <w:p w:rsidR="00F76123" w:rsidRDefault="00F76123" w:rsidP="00F76123">
      <w:pPr>
        <w:autoSpaceDE w:val="0"/>
        <w:autoSpaceDN w:val="0"/>
        <w:adjustRightInd w:val="0"/>
      </w:pPr>
      <w:r>
        <w:t>Федеральный базисный учебный план для образовательных учреждений Российской Федерации</w:t>
      </w:r>
    </w:p>
    <w:p w:rsidR="00F76123" w:rsidRDefault="00F76123" w:rsidP="00F76123">
      <w:pPr>
        <w:autoSpaceDE w:val="0"/>
        <w:autoSpaceDN w:val="0"/>
        <w:adjustRightInd w:val="0"/>
      </w:pPr>
      <w:r>
        <w:t>отводит 68 часов для обязательного изучения математики (модуль геометрия) в 8 классе основного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общего образования, из расчета 2 </w:t>
      </w:r>
      <w:proofErr w:type="gramStart"/>
      <w:r>
        <w:t>учебных</w:t>
      </w:r>
      <w:proofErr w:type="gramEnd"/>
      <w:r>
        <w:t xml:space="preserve"> часа в неделю.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Структура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Программа включает четыре раздела: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1. </w:t>
      </w:r>
      <w:r>
        <w:t>Пояснительная записка, в которой конкретизируются’ общие цели основного общего образования</w:t>
      </w:r>
    </w:p>
    <w:p w:rsidR="00F76123" w:rsidRDefault="00F76123" w:rsidP="00F76123">
      <w:pPr>
        <w:autoSpaceDE w:val="0"/>
        <w:autoSpaceDN w:val="0"/>
        <w:adjustRightInd w:val="0"/>
      </w:pPr>
      <w:r>
        <w:t>по геометрии, даётся характеристика учебного курса, его место в учебном плане, приводятся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курса, планируемые</w:t>
      </w:r>
    </w:p>
    <w:p w:rsidR="00F76123" w:rsidRDefault="00F76123" w:rsidP="00F76123">
      <w:pPr>
        <w:autoSpaceDE w:val="0"/>
        <w:autoSpaceDN w:val="0"/>
        <w:adjustRightInd w:val="0"/>
      </w:pPr>
      <w:r>
        <w:t>результаты изучения учебного курса.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2. </w:t>
      </w:r>
      <w:r>
        <w:t>Содержание курса геометрии 8 класса.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3. </w:t>
      </w:r>
      <w:r>
        <w:t>Тематическое планирование с определением основных видов учебной деятельности обучающихся.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4. </w:t>
      </w:r>
      <w:r>
        <w:t>Перечень учебно-методического обеспечения, список литературы.</w:t>
      </w:r>
    </w:p>
    <w:p w:rsidR="00F76123" w:rsidRDefault="00F76123" w:rsidP="00F76123">
      <w:pPr>
        <w:autoSpaceDE w:val="0"/>
        <w:autoSpaceDN w:val="0"/>
        <w:adjustRightInd w:val="0"/>
      </w:pPr>
      <w:r>
        <w:t>Практическая значимость школьного курса геометрии состоит в том, что предметом её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являются пространственные формы и количественные отношения реального мира. В современном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обществе</w:t>
      </w:r>
      <w:proofErr w:type="gramEnd"/>
      <w:r>
        <w:t xml:space="preserve"> математическая подготовка необходима каждому человеку, так как математика</w:t>
      </w:r>
    </w:p>
    <w:p w:rsidR="00F76123" w:rsidRDefault="00F76123" w:rsidP="00F76123">
      <w:pPr>
        <w:autoSpaceDE w:val="0"/>
        <w:autoSpaceDN w:val="0"/>
        <w:adjustRightInd w:val="0"/>
      </w:pPr>
      <w:r>
        <w:t>присутствует во всех сферах человеческой деятельности.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Геометрия является одним из опорных школьных предметов. Геометрические знания и умения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необходимы для изучения других школьных дисциплин (физика, география, химия, информатика и др.).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 xml:space="preserve">Одной из </w:t>
      </w:r>
      <w:r>
        <w:rPr>
          <w:rFonts w:ascii="Times New Roman,Bold" w:hAnsi="Times New Roman,Bold" w:cs="Times New Roman,Bold"/>
          <w:b/>
          <w:bCs/>
        </w:rPr>
        <w:t xml:space="preserve">основных целей </w:t>
      </w:r>
      <w:r>
        <w:t>изучения геометрии является развитие мышления, прежде всего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формирование абстрактного мышления. В процессе изучения геометрии формируются </w:t>
      </w:r>
      <w:proofErr w:type="gramStart"/>
      <w:r>
        <w:t>логическое</w:t>
      </w:r>
      <w:proofErr w:type="gramEnd"/>
      <w:r>
        <w:t xml:space="preserve"> и</w:t>
      </w:r>
    </w:p>
    <w:p w:rsidR="00F76123" w:rsidRDefault="00F76123" w:rsidP="00F76123">
      <w:pPr>
        <w:autoSpaceDE w:val="0"/>
        <w:autoSpaceDN w:val="0"/>
        <w:adjustRightInd w:val="0"/>
      </w:pPr>
      <w:r>
        <w:t>алгоритмическое мышление, а также такие качества мышления, как сила и гибкость, конструктивность</w:t>
      </w:r>
    </w:p>
    <w:p w:rsidR="00F76123" w:rsidRDefault="00F76123" w:rsidP="00F76123">
      <w:pPr>
        <w:autoSpaceDE w:val="0"/>
        <w:autoSpaceDN w:val="0"/>
        <w:adjustRightInd w:val="0"/>
      </w:pPr>
      <w:r>
        <w:t>и критичность. Для адаптации в современном информационном обществе важным фактором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математического стиля мышления, включающего в себя индукцию и дедукцию,</w:t>
      </w:r>
    </w:p>
    <w:p w:rsidR="00F76123" w:rsidRDefault="00F76123" w:rsidP="00F76123">
      <w:pPr>
        <w:autoSpaceDE w:val="0"/>
        <w:autoSpaceDN w:val="0"/>
        <w:adjustRightInd w:val="0"/>
      </w:pPr>
      <w:r>
        <w:lastRenderedPageBreak/>
        <w:t>обобщение и конкретизацию, анализ и синтез, классификацию и систематизацию, абстрагирование и</w:t>
      </w:r>
    </w:p>
    <w:p w:rsidR="00F76123" w:rsidRDefault="00F76123" w:rsidP="00F76123">
      <w:pPr>
        <w:autoSpaceDE w:val="0"/>
        <w:autoSpaceDN w:val="0"/>
        <w:adjustRightInd w:val="0"/>
      </w:pPr>
      <w:r>
        <w:t>аналогию.</w:t>
      </w:r>
    </w:p>
    <w:p w:rsidR="00F76123" w:rsidRDefault="00F76123" w:rsidP="00F76123">
      <w:pPr>
        <w:autoSpaceDE w:val="0"/>
        <w:autoSpaceDN w:val="0"/>
        <w:adjustRightInd w:val="0"/>
      </w:pPr>
      <w:r>
        <w:t>Обучение геометрии даёт возможность школьникам научиться планировать свою деятельность,</w:t>
      </w:r>
    </w:p>
    <w:p w:rsidR="00F76123" w:rsidRDefault="00F76123" w:rsidP="00F76123">
      <w:pPr>
        <w:autoSpaceDE w:val="0"/>
        <w:autoSpaceDN w:val="0"/>
        <w:adjustRightInd w:val="0"/>
      </w:pPr>
      <w:r>
        <w:t>критически оценивать её, принимать самостоятельные решения, отстаивать свои взгляды и убеждения.</w:t>
      </w:r>
    </w:p>
    <w:p w:rsidR="00F76123" w:rsidRDefault="00F76123" w:rsidP="00F76123">
      <w:pPr>
        <w:autoSpaceDE w:val="0"/>
        <w:autoSpaceDN w:val="0"/>
        <w:adjustRightInd w:val="0"/>
      </w:pPr>
      <w:r>
        <w:t>В процессе изучения геометрии школьники учатся излагать свои мысли ясно и исчерпывающе,</w:t>
      </w:r>
    </w:p>
    <w:p w:rsidR="00F76123" w:rsidRDefault="00F76123" w:rsidP="00F76123">
      <w:pPr>
        <w:autoSpaceDE w:val="0"/>
        <w:autoSpaceDN w:val="0"/>
        <w:adjustRightInd w:val="0"/>
      </w:pPr>
      <w:r>
        <w:t>приобретают навыки чёткого выполнения математических записей, при этом использование</w:t>
      </w:r>
    </w:p>
    <w:p w:rsidR="00F76123" w:rsidRDefault="00F76123" w:rsidP="00F76123">
      <w:pPr>
        <w:autoSpaceDE w:val="0"/>
        <w:autoSpaceDN w:val="0"/>
        <w:adjustRightInd w:val="0"/>
      </w:pPr>
      <w:r>
        <w:t>математического языка позволяет развивать у учащихся грамотную устную и письменную речь.</w:t>
      </w:r>
    </w:p>
    <w:p w:rsidR="00F76123" w:rsidRDefault="00F76123" w:rsidP="00F76123">
      <w:pPr>
        <w:autoSpaceDE w:val="0"/>
        <w:autoSpaceDN w:val="0"/>
        <w:adjustRightInd w:val="0"/>
      </w:pPr>
      <w:r>
        <w:t>Знакомство с историей развития геометрии как науки формирует у учащихся представления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геометрии как части общечеловеческой культуры.</w:t>
      </w:r>
    </w:p>
    <w:p w:rsidR="00F76123" w:rsidRDefault="00F76123" w:rsidP="00F76123">
      <w:pPr>
        <w:autoSpaceDE w:val="0"/>
        <w:autoSpaceDN w:val="0"/>
        <w:adjustRightInd w:val="0"/>
      </w:pPr>
      <w:r>
        <w:t>Значительное внимание в изложении теоретического материала курса уделяется его мотивации,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раскрытию сути основных понятий, идей, методов. Обучение построено на базе теории </w:t>
      </w:r>
      <w:proofErr w:type="gramStart"/>
      <w:r>
        <w:t>развивающего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 xml:space="preserve">обучения, что достигается особенностями изложения теоретического материала и упражнениями </w:t>
      </w:r>
      <w:proofErr w:type="gramStart"/>
      <w:r>
        <w:t>на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сравнение, анализ, выделение главного, установление связей, классификацию, доказательство,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обобщение и систематизацию. Особо акцентируются содержательное раскрытие </w:t>
      </w:r>
      <w:proofErr w:type="gramStart"/>
      <w:r>
        <w:t>математических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понятий, толкование сущности математических методов и области их применения, демонстрация</w:t>
      </w:r>
    </w:p>
    <w:p w:rsidR="00F76123" w:rsidRDefault="00F76123" w:rsidP="00F76123">
      <w:pPr>
        <w:autoSpaceDE w:val="0"/>
        <w:autoSpaceDN w:val="0"/>
        <w:adjustRightInd w:val="0"/>
      </w:pPr>
      <w:r>
        <w:t>возможностей применения теоретических знаний для решения разнообразных задач прикладного</w:t>
      </w:r>
    </w:p>
    <w:p w:rsidR="00F76123" w:rsidRDefault="00F76123" w:rsidP="00F76123">
      <w:pPr>
        <w:autoSpaceDE w:val="0"/>
        <w:autoSpaceDN w:val="0"/>
        <w:adjustRightInd w:val="0"/>
      </w:pPr>
      <w:r>
        <w:t>характера. Осознание общего, существенного является основной базой для решения упражнений.</w:t>
      </w:r>
    </w:p>
    <w:p w:rsidR="00F76123" w:rsidRDefault="00F76123" w:rsidP="00F76123">
      <w:pPr>
        <w:autoSpaceDE w:val="0"/>
        <w:autoSpaceDN w:val="0"/>
        <w:adjustRightInd w:val="0"/>
      </w:pPr>
      <w:r>
        <w:t>Важно приводить детальные пояснения к решению типовых упражнений. Этим раскрывается суть</w:t>
      </w:r>
    </w:p>
    <w:p w:rsidR="00F76123" w:rsidRDefault="00F76123" w:rsidP="00F76123">
      <w:pPr>
        <w:autoSpaceDE w:val="0"/>
        <w:autoSpaceDN w:val="0"/>
        <w:adjustRightInd w:val="0"/>
      </w:pPr>
      <w:r>
        <w:t>метода, предлагается алгоритм или эвристическая схема решения упражнений определённого типа.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F76123" w:rsidRDefault="00F76123" w:rsidP="00F76123">
      <w:pPr>
        <w:autoSpaceDE w:val="0"/>
        <w:autoSpaceDN w:val="0"/>
        <w:adjustRightInd w:val="0"/>
      </w:pPr>
      <w:r>
        <w:t>Содержание курса геометрии в 7-9 классах представлено в виде следующих содержательных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t xml:space="preserve">разделов: </w:t>
      </w:r>
      <w:r>
        <w:rPr>
          <w:b/>
          <w:bCs/>
        </w:rPr>
        <w:t xml:space="preserve">«Геометрические фигуры», «Измерение геометрических величин», «Геометрия </w:t>
      </w:r>
      <w:proofErr w:type="gramStart"/>
      <w:r>
        <w:rPr>
          <w:b/>
          <w:bCs/>
        </w:rPr>
        <w:t>в</w:t>
      </w:r>
      <w:proofErr w:type="gramEnd"/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историческом </w:t>
      </w:r>
      <w:proofErr w:type="gramStart"/>
      <w:r>
        <w:rPr>
          <w:b/>
          <w:bCs/>
        </w:rPr>
        <w:t>развитии</w:t>
      </w:r>
      <w:proofErr w:type="gramEnd"/>
      <w:r>
        <w:rPr>
          <w:b/>
          <w:bCs/>
        </w:rPr>
        <w:t>».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«Геометрические фигуры» </w:t>
      </w:r>
      <w:r>
        <w:t>служит базой для дальнейшего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учащимися геометрии. Изучение материала способствует формированию у учащихся знаний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фигуре как важнейшей математической модели для описания реального мира. Главная</w:t>
      </w:r>
    </w:p>
    <w:p w:rsidR="00F76123" w:rsidRDefault="00F76123" w:rsidP="00F76123">
      <w:pPr>
        <w:autoSpaceDE w:val="0"/>
        <w:autoSpaceDN w:val="0"/>
        <w:adjustRightInd w:val="0"/>
      </w:pPr>
      <w:r>
        <w:t>цель данного раздела — развить у учащихся воображение и логическое мышление путём</w:t>
      </w:r>
    </w:p>
    <w:p w:rsidR="00F76123" w:rsidRDefault="00F76123" w:rsidP="00F76123">
      <w:pPr>
        <w:autoSpaceDE w:val="0"/>
        <w:autoSpaceDN w:val="0"/>
        <w:adjustRightInd w:val="0"/>
      </w:pPr>
      <w:r>
        <w:t>систематического изучения свойств геометрических фигур и применения этих свой</w:t>
      </w:r>
      <w:proofErr w:type="gramStart"/>
      <w:r>
        <w:t>ств пр</w:t>
      </w:r>
      <w:proofErr w:type="gramEnd"/>
      <w:r>
        <w:t>и решении</w:t>
      </w:r>
    </w:p>
    <w:p w:rsidR="00F76123" w:rsidRDefault="00F76123" w:rsidP="00F76123">
      <w:pPr>
        <w:autoSpaceDE w:val="0"/>
        <w:autoSpaceDN w:val="0"/>
        <w:adjustRightInd w:val="0"/>
      </w:pPr>
      <w:r>
        <w:t>задач вычислительного и конструктивного характера. Существенная роль при этом отводится развитию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интуиции. Сочетание наглядности с формально-логическим подходом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неотъемлемой частью геометрических знаний.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«Измерение геометрических величин» </w:t>
      </w:r>
      <w:r>
        <w:t>расширяет и углубляет представления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учащихся об измерениях длин, углов и площадей фигур, способствует формированию практических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навыков, необходимых как при решении геометрических задач, так и в повседневной жизни.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Раздел </w:t>
      </w:r>
      <w:r>
        <w:rPr>
          <w:b/>
          <w:bCs/>
        </w:rPr>
        <w:t xml:space="preserve">«Геометрия в историческом развитии», </w:t>
      </w:r>
      <w:r>
        <w:t xml:space="preserve">содержание которого фрагментарно внедрено </w:t>
      </w:r>
      <w:proofErr w:type="gramStart"/>
      <w:r>
        <w:t>в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изложение нового материала как сведения об авторах изучаемых фактов и теорем, истории их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открытия, </w:t>
      </w:r>
      <w:proofErr w:type="gramStart"/>
      <w:r>
        <w:t>предназначен</w:t>
      </w:r>
      <w:proofErr w:type="gramEnd"/>
      <w:r>
        <w:t xml:space="preserve"> для формирования представлений о геометрии как части человеческой</w:t>
      </w:r>
    </w:p>
    <w:p w:rsidR="00F76123" w:rsidRDefault="00F76123" w:rsidP="00F76123">
      <w:pPr>
        <w:autoSpaceDE w:val="0"/>
        <w:autoSpaceDN w:val="0"/>
        <w:adjustRightInd w:val="0"/>
      </w:pPr>
      <w:r>
        <w:t>культуры, для общего развития школьников, для создания культурно-исторической среды обучения.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Планируемые результаты обучения геометрии в 7-9 классах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Геометрические фигуры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Ученик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пользоваться языком геометрии для описания предметов окружающего мира и их взаимного</w:t>
      </w:r>
    </w:p>
    <w:p w:rsidR="00F76123" w:rsidRDefault="00F76123" w:rsidP="00F76123">
      <w:pPr>
        <w:autoSpaceDE w:val="0"/>
        <w:autoSpaceDN w:val="0"/>
        <w:adjustRightInd w:val="0"/>
      </w:pPr>
      <w:r>
        <w:t>расположения;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распознавать и изображать на чертежах и рисунках геометрические фигуры и их комбинации;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классифицировать геометрические фигуры;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находить значения длин линейных элементов фигур и их отношения, градусную меру углов от 0</w:t>
      </w:r>
    </w:p>
    <w:p w:rsidR="00F76123" w:rsidRDefault="00F76123" w:rsidP="00F76123">
      <w:pPr>
        <w:autoSpaceDE w:val="0"/>
        <w:autoSpaceDN w:val="0"/>
        <w:adjustRightInd w:val="0"/>
      </w:pPr>
      <w:r>
        <w:t>до 180°, применяя определения, свойства и признаки фигур и их элементов, отношения фигур</w:t>
      </w:r>
    </w:p>
    <w:p w:rsidR="00F76123" w:rsidRDefault="00F76123" w:rsidP="00F76123">
      <w:pPr>
        <w:autoSpaceDE w:val="0"/>
        <w:autoSpaceDN w:val="0"/>
        <w:adjustRightInd w:val="0"/>
      </w:pPr>
      <w:r>
        <w:t>(равенство, подобие, симметрия);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доказывать теоремы;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 xml:space="preserve">решать задачи на доказательство, опираясь на изученные свойства фигур и отношений </w:t>
      </w:r>
      <w:proofErr w:type="gramStart"/>
      <w:r>
        <w:t>между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ними и применяя изученные методы доказательств;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несложные задачи на построение, применяя основные алгоритмы построения с помощью</w:t>
      </w:r>
    </w:p>
    <w:p w:rsidR="00F76123" w:rsidRDefault="00F76123" w:rsidP="00F76123">
      <w:pPr>
        <w:autoSpaceDE w:val="0"/>
        <w:autoSpaceDN w:val="0"/>
        <w:adjustRightInd w:val="0"/>
      </w:pPr>
      <w:r>
        <w:t>циркуля и линейки;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простейшие планиметрические задачи.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методами решения задач на вычисление и доказательство: методом от противного,</w:t>
      </w:r>
    </w:p>
    <w:p w:rsidR="00F76123" w:rsidRDefault="00F76123" w:rsidP="00F76123">
      <w:pPr>
        <w:autoSpaceDE w:val="0"/>
        <w:autoSpaceDN w:val="0"/>
        <w:adjustRightInd w:val="0"/>
      </w:pPr>
      <w:r>
        <w:t>методом подобия, методом перебора вариантов и методом геометрических мест точек;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применения алгебраического аппарата при решении геометрических задач;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традиционной схемой решения задач на построение с помощью циркуля и линейки:</w:t>
      </w:r>
    </w:p>
    <w:p w:rsidR="00F76123" w:rsidRDefault="00F76123" w:rsidP="00F76123">
      <w:pPr>
        <w:autoSpaceDE w:val="0"/>
        <w:autoSpaceDN w:val="0"/>
        <w:adjustRightInd w:val="0"/>
      </w:pPr>
      <w:r>
        <w:t>анализ, построение, доказательство и исследование;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научиться решать задачи на построение методом геометрических мест точек и методом подобия;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выполнения проектов.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использовать свойства измерения длин, углов и площадей при решении задач на нахождение</w:t>
      </w:r>
    </w:p>
    <w:p w:rsidR="00F76123" w:rsidRDefault="00F76123" w:rsidP="00F76123">
      <w:pPr>
        <w:autoSpaceDE w:val="0"/>
        <w:autoSpaceDN w:val="0"/>
        <w:adjustRightInd w:val="0"/>
      </w:pPr>
      <w:r>
        <w:t>длины отрезка, длины окружности, длины дуги окружности, градусной меры угла;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треугольников, прямоугольников, трапеций, кругов и секторов;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длину окружности и длину дуги окружности;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длины линейных элементов фигур и их углы, используя изученные формулы, в том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числе</w:t>
      </w:r>
      <w:proofErr w:type="gramEnd"/>
      <w:r>
        <w:t xml:space="preserve"> формулы длины окружности и длины дуги окружности, формулы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 с использованием формул длины окружности и длины дуги</w:t>
      </w:r>
    </w:p>
    <w:p w:rsidR="00F76123" w:rsidRDefault="00F76123" w:rsidP="00F76123">
      <w:pPr>
        <w:autoSpaceDE w:val="0"/>
        <w:autoSpaceDN w:val="0"/>
        <w:adjustRightInd w:val="0"/>
      </w:pPr>
      <w:r>
        <w:t>окружности, формул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rPr>
          <w:rFonts w:ascii="Century Schoolbook" w:hAnsi="Century Schoolbook" w:cs="Century Schoolbook"/>
        </w:rPr>
        <w:t xml:space="preserve">• </w:t>
      </w:r>
      <w:r>
        <w:t>решать практические задачи, связанные с нахождением геометрических величин (используя при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необходимости справочники и технические средства).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 научиться: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фигур, составленных из двух или более прямоугольников, параллелограммов,</w:t>
      </w:r>
    </w:p>
    <w:p w:rsidR="00F76123" w:rsidRDefault="00F76123" w:rsidP="00F76123">
      <w:pPr>
        <w:autoSpaceDE w:val="0"/>
        <w:autoSpaceDN w:val="0"/>
        <w:adjustRightInd w:val="0"/>
      </w:pPr>
      <w:r>
        <w:t>треугольников, круга и сектора;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lastRenderedPageBreak/>
        <w:t xml:space="preserve">• </w:t>
      </w:r>
      <w:r>
        <w:t>вычислять площади многоугольников, используя отношения равновеликости и</w:t>
      </w:r>
    </w:p>
    <w:p w:rsidR="00F76123" w:rsidRDefault="00F76123" w:rsidP="00F76123">
      <w:pPr>
        <w:autoSpaceDE w:val="0"/>
        <w:autoSpaceDN w:val="0"/>
        <w:adjustRightInd w:val="0"/>
      </w:pPr>
      <w:proofErr w:type="spellStart"/>
      <w:r>
        <w:t>равносоставленности</w:t>
      </w:r>
      <w:proofErr w:type="spellEnd"/>
      <w:r>
        <w:t>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применять алгебраический аппарат при решении задач на вычисление площадей</w:t>
      </w:r>
    </w:p>
    <w:p w:rsidR="00F76123" w:rsidRDefault="00F76123" w:rsidP="00F76123">
      <w:pPr>
        <w:autoSpaceDE w:val="0"/>
        <w:autoSpaceDN w:val="0"/>
        <w:adjustRightInd w:val="0"/>
      </w:pPr>
      <w:r>
        <w:t>многоугольников.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 геометрии 7-9 классов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Многоугольники</w:t>
      </w:r>
    </w:p>
    <w:p w:rsidR="00F76123" w:rsidRDefault="00F76123" w:rsidP="00F76123">
      <w:pPr>
        <w:autoSpaceDE w:val="0"/>
        <w:autoSpaceDN w:val="0"/>
        <w:adjustRightInd w:val="0"/>
      </w:pPr>
      <w:r>
        <w:t>Теорема Пифагора.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Подобные треугольники.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Признаки подобия треугольников. Точки пересечения медиан, биссектрис, высот треугольника,</w:t>
      </w:r>
    </w:p>
    <w:p w:rsidR="00F76123" w:rsidRDefault="00F76123" w:rsidP="00F76123">
      <w:pPr>
        <w:autoSpaceDE w:val="0"/>
        <w:autoSpaceDN w:val="0"/>
        <w:adjustRightInd w:val="0"/>
      </w:pPr>
      <w:r>
        <w:t>серединных перпендикуляров сторон треугольника. Свойство биссектрисы треугольника. Теорема</w:t>
      </w:r>
    </w:p>
    <w:p w:rsidR="00F76123" w:rsidRDefault="00F76123" w:rsidP="00F76123">
      <w:pPr>
        <w:autoSpaceDE w:val="0"/>
        <w:autoSpaceDN w:val="0"/>
        <w:adjustRightInd w:val="0"/>
      </w:pPr>
      <w:r>
        <w:t>Фалеса. Метрические соотношения в прямоугольном треугольнике. Синус, косинус, тангенс,</w:t>
      </w:r>
    </w:p>
    <w:p w:rsidR="00F76123" w:rsidRDefault="00F76123" w:rsidP="00F76123">
      <w:pPr>
        <w:autoSpaceDE w:val="0"/>
        <w:autoSpaceDN w:val="0"/>
        <w:adjustRightInd w:val="0"/>
      </w:pPr>
      <w:r>
        <w:t>котангенс острого угла прямоугольного треугольника и углов от 0 до 180°. Формулы, связывающие</w:t>
      </w:r>
    </w:p>
    <w:p w:rsidR="00F76123" w:rsidRDefault="00F76123" w:rsidP="00F76123">
      <w:pPr>
        <w:autoSpaceDE w:val="0"/>
        <w:autoSpaceDN w:val="0"/>
        <w:adjustRightInd w:val="0"/>
      </w:pPr>
      <w:r>
        <w:t>синус, косинус, тангенс, котангенс одного и того же угла. Решение треугольников.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Четырёхугольники.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Параллелограмм. Свойства и признаки параллелограмма. Прямоугольник, ромб, квадрат, их</w:t>
      </w:r>
    </w:p>
    <w:p w:rsidR="00F76123" w:rsidRDefault="00F76123" w:rsidP="00F76123">
      <w:pPr>
        <w:autoSpaceDE w:val="0"/>
        <w:autoSpaceDN w:val="0"/>
        <w:adjustRightInd w:val="0"/>
      </w:pPr>
      <w:r>
        <w:t>свойства и признаки. Трапеция. Средняя линия трапец</w:t>
      </w:r>
      <w:proofErr w:type="gramStart"/>
      <w:r>
        <w:t>ии и её</w:t>
      </w:r>
      <w:proofErr w:type="gramEnd"/>
      <w:r>
        <w:t xml:space="preserve"> свойства.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Окружность и круг. Геометрические построения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Центральные и вписанные углы. Вписанные и описанные четырёхугольники, их свойства 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признаки. Вписанные и описанные многоугольники.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Расстояние между двумя точками. Расстояние от точки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прямой. Расстояние </w:t>
      </w:r>
      <w:proofErr w:type="gramStart"/>
      <w:r>
        <w:rPr>
          <w:b/>
          <w:bCs/>
        </w:rPr>
        <w:t>между</w:t>
      </w:r>
      <w:proofErr w:type="gramEnd"/>
      <w:r>
        <w:rPr>
          <w:b/>
          <w:bCs/>
        </w:rPr>
        <w:t xml:space="preserve"> параллель-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ными</w:t>
      </w:r>
      <w:proofErr w:type="spellEnd"/>
      <w:r>
        <w:rPr>
          <w:b/>
          <w:bCs/>
        </w:rPr>
        <w:t xml:space="preserve"> прямыми.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Периметр многоугольника.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Длина окружности. Длина дуги окружности.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Градусная мера угла. Величина вписанного угла.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Понятия площади многоугольника. Равновеликие фигуры. Нахождение площади квадрата,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прямоугольника, параллелограмма, треугольника, трапеции.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Отношение площадей подобных фигур.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Элементы логики.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Определение. Аксиомы и теоремы. Доказательство. Доказательство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отпротивного</w:t>
      </w:r>
      <w:proofErr w:type="spellEnd"/>
      <w:r>
        <w:rPr>
          <w:b/>
          <w:bCs/>
        </w:rPr>
        <w:t xml:space="preserve">. Теорема, обратная </w:t>
      </w:r>
      <w:proofErr w:type="gramStart"/>
      <w:r>
        <w:rPr>
          <w:b/>
          <w:bCs/>
        </w:rPr>
        <w:t>данной</w:t>
      </w:r>
      <w:proofErr w:type="gramEnd"/>
      <w:r>
        <w:rPr>
          <w:b/>
          <w:bCs/>
        </w:rPr>
        <w:t>. Необходимое и достаточное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Italic" w:hAnsi="Times New Roman,Italic" w:cs="Times New Roman,Italic"/>
          <w:b/>
          <w:bCs/>
          <w:i/>
          <w:iCs/>
        </w:rPr>
      </w:pPr>
      <w:r>
        <w:rPr>
          <w:b/>
          <w:bCs/>
        </w:rPr>
        <w:t xml:space="preserve">условия. Употребление логических </w:t>
      </w:r>
      <w:proofErr w:type="gramStart"/>
      <w:r>
        <w:rPr>
          <w:b/>
          <w:bCs/>
        </w:rPr>
        <w:t>связок</w:t>
      </w:r>
      <w:proofErr w:type="gramEnd"/>
      <w:r>
        <w:rPr>
          <w:b/>
          <w:bCs/>
        </w:rPr>
        <w:t xml:space="preserve"> </w:t>
      </w:r>
      <w:r>
        <w:rPr>
          <w:rFonts w:ascii="Times New Roman,Italic" w:hAnsi="Times New Roman,Italic" w:cs="Times New Roman,Italic"/>
          <w:b/>
          <w:bCs/>
          <w:i/>
          <w:iCs/>
        </w:rPr>
        <w:t>если то тогда и только тогда.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Геометрия в историческом развитии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 истории геометрии, «Начала» Евклида. История пятого постулата Евклида. Тригонометрия —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наука об измерении треугольников.</w:t>
      </w: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Pr="00CA07D0" w:rsidRDefault="00F76123" w:rsidP="00F76123">
      <w:pPr>
        <w:jc w:val="center"/>
        <w:rPr>
          <w:sz w:val="28"/>
          <w:szCs w:val="28"/>
        </w:rPr>
      </w:pPr>
      <w:r w:rsidRPr="00061D0D">
        <w:rPr>
          <w:b/>
          <w:sz w:val="36"/>
          <w:szCs w:val="36"/>
        </w:rPr>
        <w:t xml:space="preserve">Примерное тематическое планирование. </w:t>
      </w:r>
      <w:r>
        <w:rPr>
          <w:b/>
          <w:sz w:val="36"/>
          <w:szCs w:val="36"/>
        </w:rPr>
        <w:t>Геометрия</w:t>
      </w:r>
      <w:r w:rsidRPr="00061D0D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8</w:t>
      </w:r>
      <w:r w:rsidRPr="00061D0D">
        <w:rPr>
          <w:b/>
          <w:sz w:val="36"/>
          <w:szCs w:val="36"/>
        </w:rPr>
        <w:t xml:space="preserve"> класс</w:t>
      </w:r>
      <w:r w:rsidRPr="00061D0D">
        <w:rPr>
          <w:b/>
          <w:sz w:val="36"/>
          <w:szCs w:val="36"/>
        </w:rPr>
        <w:cr/>
      </w:r>
      <w:r w:rsidRPr="004A56A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A56A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A56A2">
        <w:rPr>
          <w:sz w:val="28"/>
          <w:szCs w:val="28"/>
        </w:rPr>
        <w:t xml:space="preserve"> в неделю, всего </w:t>
      </w:r>
      <w:r>
        <w:rPr>
          <w:sz w:val="28"/>
          <w:szCs w:val="28"/>
        </w:rPr>
        <w:t>68</w:t>
      </w:r>
      <w:r w:rsidRPr="004A56A2">
        <w:rPr>
          <w:sz w:val="28"/>
          <w:szCs w:val="28"/>
        </w:rPr>
        <w:t xml:space="preserve"> часов)</w:t>
      </w:r>
      <w:r w:rsidRPr="004A56A2">
        <w:rPr>
          <w:sz w:val="28"/>
          <w:szCs w:val="28"/>
        </w:rPr>
        <w:cr/>
      </w:r>
    </w:p>
    <w:tbl>
      <w:tblPr>
        <w:tblStyle w:val="a3"/>
        <w:tblW w:w="14688" w:type="dxa"/>
        <w:tblCellMar>
          <w:top w:w="57" w:type="dxa"/>
          <w:bottom w:w="57" w:type="dxa"/>
        </w:tblCellMar>
        <w:tblLook w:val="01E0"/>
      </w:tblPr>
      <w:tblGrid>
        <w:gridCol w:w="815"/>
        <w:gridCol w:w="3182"/>
        <w:gridCol w:w="1499"/>
        <w:gridCol w:w="9192"/>
      </w:tblGrid>
      <w:tr w:rsidR="00F76123" w:rsidRPr="006C006B" w:rsidTr="00995900">
        <w:trPr>
          <w:cantSplit/>
          <w:trHeight w:val="1485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F76123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F76123" w:rsidRPr="007117EA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параграфа</w:t>
            </w:r>
          </w:p>
        </w:tc>
        <w:tc>
          <w:tcPr>
            <w:tcW w:w="3182" w:type="dxa"/>
            <w:tcBorders>
              <w:bottom w:val="nil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</w:t>
            </w:r>
            <w:r w:rsidRPr="00C13564">
              <w:rPr>
                <w:b/>
              </w:rPr>
              <w:br/>
            </w:r>
            <w:r>
              <w:rPr>
                <w:b/>
              </w:rPr>
              <w:t>материала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9192" w:type="dxa"/>
            <w:tcBorders>
              <w:left w:val="single" w:sz="4" w:space="0" w:color="auto"/>
              <w:bottom w:val="nil"/>
            </w:tcBorders>
            <w:vAlign w:val="center"/>
          </w:tcPr>
          <w:p w:rsidR="00F76123" w:rsidRPr="006C006B" w:rsidRDefault="00F76123" w:rsidP="00995900">
            <w:pPr>
              <w:jc w:val="center"/>
              <w:rPr>
                <w:b/>
              </w:rPr>
            </w:pPr>
            <w:r w:rsidRPr="006C006B">
              <w:rPr>
                <w:b/>
              </w:rPr>
              <w:t>Характеристика основ</w:t>
            </w:r>
            <w:r>
              <w:rPr>
                <w:b/>
              </w:rPr>
              <w:t>ных видов деятельности ученика</w:t>
            </w:r>
            <w:r w:rsidRPr="00E67159">
              <w:rPr>
                <w:b/>
              </w:rPr>
              <w:br/>
            </w:r>
            <w:r w:rsidRPr="006C006B">
              <w:rPr>
                <w:b/>
              </w:rPr>
              <w:t>(на уровне учебных действий)</w:t>
            </w:r>
          </w:p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Default="00F76123" w:rsidP="00995900">
            <w:pPr>
              <w:jc w:val="center"/>
              <w:rPr>
                <w:b/>
                <w:i/>
              </w:rPr>
            </w:pPr>
            <w:r w:rsidRPr="00CC7CC3">
              <w:rPr>
                <w:b/>
                <w:i/>
              </w:rPr>
              <w:t xml:space="preserve">Глава 1 </w:t>
            </w:r>
          </w:p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Четырёхугольники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22</w:t>
            </w:r>
          </w:p>
        </w:tc>
        <w:tc>
          <w:tcPr>
            <w:tcW w:w="9192" w:type="dxa"/>
            <w:tcBorders>
              <w:top w:val="single" w:sz="4" w:space="0" w:color="auto"/>
            </w:tcBorders>
          </w:tcPr>
          <w:p w:rsidR="00F76123" w:rsidRPr="002D578F" w:rsidRDefault="00F76123" w:rsidP="00995900"/>
        </w:tc>
      </w:tr>
      <w:tr w:rsidR="00F76123" w:rsidRPr="00CE30E0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Четырёхугольник и его элементы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proofErr w:type="gramStart"/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proofErr w:type="gramEnd"/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F76123" w:rsidRPr="00D302E6" w:rsidRDefault="00F76123" w:rsidP="00995900"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Параллелограмм. Свойства 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Прямоугольник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Ромб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CA701A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Квадрат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1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7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Средняя линия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8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Трапеция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4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9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Центральные и вписанные углы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10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Вписанные</w:t>
            </w:r>
            <w:r>
              <w:t xml:space="preserve"> </w:t>
            </w:r>
            <w:r w:rsidRPr="0017700C">
              <w:t>и описанные четырёхугольники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2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5A3B6D" w:rsidRDefault="00F76123" w:rsidP="00995900">
            <w:pPr>
              <w:jc w:val="center"/>
              <w:rPr>
                <w:b/>
                <w:i/>
              </w:rPr>
            </w:pPr>
            <w:r w:rsidRPr="005A3B6D">
              <w:rPr>
                <w:b/>
                <w:i/>
              </w:rPr>
              <w:t>Глава 2</w:t>
            </w:r>
          </w:p>
          <w:p w:rsidR="00F76123" w:rsidRPr="005A3B6D" w:rsidRDefault="00F76123" w:rsidP="00995900">
            <w:pPr>
              <w:jc w:val="center"/>
            </w:pPr>
            <w:r w:rsidRPr="005A3B6D">
              <w:rPr>
                <w:b/>
              </w:rPr>
              <w:lastRenderedPageBreak/>
              <w:t>Подобие 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lastRenderedPageBreak/>
              <w:t>16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lastRenderedPageBreak/>
              <w:t>11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Теорема Фалеса. Теорема о пропорциональных отрезках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6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pPr>
              <w:rPr>
                <w:i/>
              </w:rPr>
            </w:pPr>
          </w:p>
          <w:p w:rsidR="00F76123" w:rsidRDefault="00F76123" w:rsidP="00995900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F76123" w:rsidRPr="005A3B6D" w:rsidRDefault="00F76123" w:rsidP="00995900"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12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13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Первый признак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14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Второй и третий признаки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3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F4C3E" w:rsidRDefault="00F76123" w:rsidP="00995900">
            <w:pPr>
              <w:jc w:val="center"/>
              <w:rPr>
                <w:b/>
                <w:i/>
              </w:rPr>
            </w:pPr>
            <w:r w:rsidRPr="00FF4C3E">
              <w:rPr>
                <w:b/>
                <w:i/>
              </w:rPr>
              <w:t>Глава 3</w:t>
            </w:r>
          </w:p>
          <w:p w:rsidR="00F76123" w:rsidRPr="00FF4C3E" w:rsidRDefault="00F76123" w:rsidP="00995900">
            <w:pPr>
              <w:jc w:val="center"/>
            </w:pPr>
            <w:r w:rsidRPr="00FF4C3E">
              <w:rPr>
                <w:b/>
              </w:rPr>
              <w:t>Решение прямоугольных</w:t>
            </w:r>
            <w:r w:rsidRPr="00FF4C3E">
              <w:rPr>
                <w:b/>
              </w:rPr>
              <w:br/>
              <w:t>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t>14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15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</w:t>
            </w:r>
            <w:r w:rsidRPr="0034270F">
              <w:lastRenderedPageBreak/>
              <w:t>тангенса и кота</w:t>
            </w:r>
            <w:r>
              <w:t>нгенса для углов 30°, 45°, 60°.</w:t>
            </w:r>
          </w:p>
          <w:p w:rsidR="00F76123" w:rsidRPr="0034270F" w:rsidRDefault="00F76123" w:rsidP="00995900"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16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Теорема Пифагора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4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17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18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Решение прямоугольных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5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  <w:i/>
              </w:rPr>
            </w:pPr>
            <w:r w:rsidRPr="00F82B97">
              <w:rPr>
                <w:b/>
                <w:i/>
              </w:rPr>
              <w:lastRenderedPageBreak/>
              <w:t>Глава 4</w:t>
            </w:r>
          </w:p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Многоугольники.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10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19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Многоугольники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F76123" w:rsidRPr="00F82B97" w:rsidRDefault="00F76123" w:rsidP="00995900"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20</w:t>
            </w:r>
          </w:p>
        </w:tc>
        <w:tc>
          <w:tcPr>
            <w:tcW w:w="3182" w:type="dxa"/>
            <w:shd w:val="clear" w:color="auto" w:fill="auto"/>
          </w:tcPr>
          <w:p w:rsidR="00F76123" w:rsidRDefault="00F76123" w:rsidP="00995900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21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22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23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 трапеции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6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Повторение</w:t>
            </w:r>
            <w:r w:rsidRPr="00F82B97">
              <w:rPr>
                <w:b/>
              </w:rPr>
              <w:cr/>
              <w:t>и систематизация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учебного материала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Упражнения</w:t>
            </w:r>
            <w:r>
              <w:t xml:space="preserve"> </w:t>
            </w:r>
            <w:r w:rsidRPr="00F82B97">
              <w:t>для повторения курса 8 класса</w:t>
            </w:r>
          </w:p>
        </w:tc>
        <w:tc>
          <w:tcPr>
            <w:tcW w:w="1499" w:type="dxa"/>
          </w:tcPr>
          <w:p w:rsidR="00F76123" w:rsidRPr="00F82B97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 w:val="restart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Контрольная</w:t>
            </w:r>
            <w:r>
              <w:t xml:space="preserve"> </w:t>
            </w:r>
            <w:r w:rsidRPr="00F82B97">
              <w:t>работа № 7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</w:tbl>
    <w:p w:rsidR="00F76123" w:rsidRDefault="00F76123" w:rsidP="00F76123">
      <w:pPr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sz w:val="28"/>
          <w:szCs w:val="28"/>
        </w:rPr>
        <w:br w:type="column"/>
      </w:r>
      <w:r>
        <w:rPr>
          <w:color w:val="000000"/>
        </w:rPr>
        <w:lastRenderedPageBreak/>
        <w:t xml:space="preserve">1.Алгебра: 8 класс: учебник для учащихся общеобразовательных учреждений/А.Г.Мерзляк, </w:t>
      </w:r>
      <w:proofErr w:type="spellStart"/>
      <w:r>
        <w:rPr>
          <w:color w:val="000000"/>
        </w:rPr>
        <w:t>В.БПолонский</w:t>
      </w:r>
      <w:proofErr w:type="spellEnd"/>
      <w:r>
        <w:rPr>
          <w:color w:val="000000"/>
        </w:rPr>
        <w:t xml:space="preserve">, М.С.Якир </w:t>
      </w:r>
      <w:proofErr w:type="gramStart"/>
      <w:r>
        <w:rPr>
          <w:color w:val="000000"/>
        </w:rPr>
        <w:t>-М</w:t>
      </w:r>
      <w:proofErr w:type="gramEnd"/>
      <w:r>
        <w:rPr>
          <w:color w:val="000000"/>
        </w:rPr>
        <w:t>.:Вентана-Граф,2013 2013.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2.Математика: программы: 5-9 классы/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 xml:space="preserve">, В.Б.Полонский, М.С. Якир, Е.В. </w:t>
      </w:r>
      <w:proofErr w:type="spellStart"/>
      <w:r>
        <w:rPr>
          <w:color w:val="000000"/>
        </w:rPr>
        <w:t>Буцко.-М.:Вентана-Граф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Учебно</w:t>
      </w:r>
      <w:r>
        <w:rPr>
          <w:b/>
          <w:bCs/>
          <w:i/>
          <w:iCs/>
          <w:color w:val="000000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методический комплект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1.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2.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дидактические материалы : сборник задач и контрольных работ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3.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рабочая тетрадь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4.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методическое пособие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5.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8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Граф.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</w:rPr>
          <w:t>2013 г</w:t>
        </w:r>
      </w:smartTag>
      <w:r>
        <w:rPr>
          <w:color w:val="000000"/>
        </w:rPr>
        <w:t>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6.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9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.</w:t>
      </w:r>
    </w:p>
    <w:p w:rsidR="00F76123" w:rsidRDefault="00995900" w:rsidP="00F76123">
      <w:pPr>
        <w:rPr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</w:t>
      </w: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tbl>
      <w:tblPr>
        <w:tblStyle w:val="a3"/>
        <w:tblpPr w:leftFromText="180" w:rightFromText="180" w:horzAnchor="page" w:tblpX="1198" w:tblpY="2535"/>
        <w:tblW w:w="0" w:type="auto"/>
        <w:tblLook w:val="01E0"/>
      </w:tblPr>
      <w:tblGrid>
        <w:gridCol w:w="788"/>
        <w:gridCol w:w="3265"/>
        <w:gridCol w:w="1392"/>
        <w:gridCol w:w="2807"/>
        <w:gridCol w:w="2641"/>
        <w:gridCol w:w="2408"/>
        <w:gridCol w:w="1861"/>
      </w:tblGrid>
      <w:tr w:rsidR="00D220B6" w:rsidRPr="00197608" w:rsidTr="00201285">
        <w:trPr>
          <w:trHeight w:val="252"/>
        </w:trPr>
        <w:tc>
          <w:tcPr>
            <w:tcW w:w="788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/</w:t>
            </w:r>
            <w:proofErr w:type="spell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5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Тема урока</w:t>
            </w:r>
          </w:p>
        </w:tc>
        <w:tc>
          <w:tcPr>
            <w:tcW w:w="1392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856" w:type="dxa"/>
            <w:gridSpan w:val="3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861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Дата проведения</w:t>
            </w:r>
          </w:p>
        </w:tc>
      </w:tr>
      <w:tr w:rsidR="00D220B6" w:rsidRPr="00197608" w:rsidTr="00201285">
        <w:trPr>
          <w:trHeight w:val="252"/>
        </w:trPr>
        <w:tc>
          <w:tcPr>
            <w:tcW w:w="788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3265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2807" w:type="dxa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41" w:type="dxa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личностные</w:t>
            </w:r>
          </w:p>
        </w:tc>
        <w:tc>
          <w:tcPr>
            <w:tcW w:w="2408" w:type="dxa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proofErr w:type="spell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61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C81685" w:rsidRPr="00197608" w:rsidTr="00201285">
        <w:trPr>
          <w:trHeight w:val="252"/>
        </w:trPr>
        <w:tc>
          <w:tcPr>
            <w:tcW w:w="15162" w:type="dxa"/>
            <w:gridSpan w:val="7"/>
          </w:tcPr>
          <w:p w:rsidR="00C81685" w:rsidRPr="00C81685" w:rsidRDefault="00C81685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C81685" w:rsidRPr="00C81685" w:rsidRDefault="00C81685" w:rsidP="00C81685">
            <w:pPr>
              <w:rPr>
                <w:b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Глава 1   </w:t>
            </w:r>
            <w:r w:rsidRPr="00C81685">
              <w:rPr>
                <w:b/>
              </w:rPr>
              <w:t xml:space="preserve"> Четырёхугольники </w:t>
            </w:r>
            <w:proofErr w:type="gramStart"/>
            <w:r w:rsidRPr="00C81685">
              <w:rPr>
                <w:b/>
              </w:rPr>
              <w:t xml:space="preserve">( </w:t>
            </w:r>
            <w:proofErr w:type="gramEnd"/>
            <w:r w:rsidRPr="00C81685">
              <w:rPr>
                <w:b/>
              </w:rPr>
              <w:t xml:space="preserve">22 часа ) </w:t>
            </w:r>
          </w:p>
          <w:p w:rsidR="00C81685" w:rsidRPr="00C81685" w:rsidRDefault="00C81685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 xml:space="preserve">Четырёхугольник 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52340D" w:rsidRDefault="0052340D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proofErr w:type="gramStart"/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 xml:space="preserve">: параллелограмма, прямоугольника, ромба, квадрата, средних линий треугольника </w:t>
            </w:r>
            <w:r w:rsidRPr="00D302E6">
              <w:lastRenderedPageBreak/>
              <w:t>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proofErr w:type="gramEnd"/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52340D" w:rsidRPr="00BF1012" w:rsidRDefault="0052340D" w:rsidP="00995900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rPr>
                <w:sz w:val="22"/>
                <w:szCs w:val="22"/>
              </w:rPr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  <w:sz w:val="22"/>
                <w:szCs w:val="22"/>
              </w:rPr>
              <w:t xml:space="preserve"> </w:t>
            </w:r>
            <w:r w:rsidRPr="00BF1012">
              <w:rPr>
                <w:sz w:val="22"/>
                <w:szCs w:val="22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52340D" w:rsidRPr="00BF1012" w:rsidRDefault="0052340D" w:rsidP="00995900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Формирование навыков поведения при общении и сотрудничестве</w:t>
            </w:r>
            <w:proofErr w:type="gramStart"/>
            <w:r w:rsidRPr="00BF1012">
              <w:rPr>
                <w:sz w:val="22"/>
                <w:szCs w:val="22"/>
              </w:rPr>
              <w:t xml:space="preserve"> ,</w:t>
            </w:r>
            <w:proofErr w:type="gramEnd"/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2340D" w:rsidRPr="001A4AC5" w:rsidRDefault="0052340D" w:rsidP="00995900">
            <w:r w:rsidRPr="001A4AC5">
              <w:rPr>
                <w:b/>
              </w:rPr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52340D" w:rsidRPr="001A4AC5" w:rsidRDefault="0052340D" w:rsidP="00995900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52340D" w:rsidRPr="001A4AC5" w:rsidRDefault="0052340D" w:rsidP="00995900">
            <w:r>
              <w:rPr>
                <w:b/>
              </w:rPr>
              <w:lastRenderedPageBreak/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52340D" w:rsidRPr="001A4AC5" w:rsidRDefault="0052340D" w:rsidP="00995900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52340D" w:rsidRPr="00BF1012" w:rsidRDefault="0052340D" w:rsidP="00995900">
            <w:pPr>
              <w:pStyle w:val="a4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52340D" w:rsidRPr="00BF1012" w:rsidRDefault="0052340D" w:rsidP="00995900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52340D" w:rsidRPr="00BF1012" w:rsidRDefault="0052340D" w:rsidP="00995900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52340D" w:rsidRPr="00BF1012" w:rsidRDefault="0052340D" w:rsidP="00995900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 xml:space="preserve">делать умозаключения и выводы на основе аргументации. 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A4AC5" w:rsidRDefault="0052340D" w:rsidP="00995900">
            <w:pPr>
              <w:rPr>
                <w:b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Четырёхугольник и его элементы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 xml:space="preserve">Параллелограмм. 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 xml:space="preserve"> Свойства параллелограмма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</w:t>
            </w:r>
          </w:p>
        </w:tc>
        <w:tc>
          <w:tcPr>
            <w:tcW w:w="3265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  <w:r>
              <w:t>. Решение задач.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7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Прямоугольник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8</w:t>
            </w:r>
          </w:p>
        </w:tc>
        <w:tc>
          <w:tcPr>
            <w:tcW w:w="3265" w:type="dxa"/>
          </w:tcPr>
          <w:p w:rsidR="0052340D" w:rsidRDefault="0052340D" w:rsidP="00995900">
            <w:r>
              <w:t>Свойства прямоугольника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9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Ромб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10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ромба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11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Квадрат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12</w:t>
            </w:r>
          </w:p>
        </w:tc>
        <w:tc>
          <w:tcPr>
            <w:tcW w:w="3265" w:type="dxa"/>
          </w:tcPr>
          <w:p w:rsidR="0052340D" w:rsidRPr="00994BF7" w:rsidRDefault="0052340D" w:rsidP="00995900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№1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Параллелограмм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.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13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Средняя линия треугольника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14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Трапеция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15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трапеции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16</w:t>
            </w:r>
          </w:p>
        </w:tc>
        <w:tc>
          <w:tcPr>
            <w:tcW w:w="3265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Средняя линия трапеции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17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Трапеция. Решение задач.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18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Центральные углы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19</w:t>
            </w:r>
          </w:p>
        </w:tc>
        <w:tc>
          <w:tcPr>
            <w:tcW w:w="3265" w:type="dxa"/>
          </w:tcPr>
          <w:p w:rsidR="0052340D" w:rsidRDefault="0052340D" w:rsidP="00995900">
            <w:r>
              <w:t>В</w:t>
            </w:r>
            <w:r w:rsidRPr="0017700C">
              <w:t>писанные углы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Вписанные</w:t>
            </w:r>
            <w:r>
              <w:t xml:space="preserve"> </w:t>
            </w:r>
            <w:r w:rsidRPr="0017700C">
              <w:t>четырёхугольники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21</w:t>
            </w:r>
          </w:p>
        </w:tc>
        <w:tc>
          <w:tcPr>
            <w:tcW w:w="3265" w:type="dxa"/>
          </w:tcPr>
          <w:p w:rsidR="0052340D" w:rsidRDefault="0052340D" w:rsidP="00995900">
            <w:r>
              <w:t>О</w:t>
            </w:r>
            <w:r w:rsidRPr="0017700C">
              <w:t>писанные четырёхугольники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1384" w:rsidRPr="00197608" w:rsidTr="00201285">
        <w:trPr>
          <w:trHeight w:val="252"/>
        </w:trPr>
        <w:tc>
          <w:tcPr>
            <w:tcW w:w="788" w:type="dxa"/>
          </w:tcPr>
          <w:p w:rsidR="00431384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22</w:t>
            </w:r>
          </w:p>
        </w:tc>
        <w:tc>
          <w:tcPr>
            <w:tcW w:w="3265" w:type="dxa"/>
          </w:tcPr>
          <w:p w:rsidR="00431384" w:rsidRPr="00994BF7" w:rsidRDefault="00431384" w:rsidP="00995900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№2</w:t>
            </w:r>
          </w:p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b/>
                <w:bCs/>
              </w:rPr>
              <w:t>Вписанные и описанные четырёхугольники</w:t>
            </w:r>
            <w:r>
              <w:t>.</w:t>
            </w:r>
          </w:p>
        </w:tc>
        <w:tc>
          <w:tcPr>
            <w:tcW w:w="1392" w:type="dxa"/>
          </w:tcPr>
          <w:p w:rsidR="00431384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5D295C">
        <w:trPr>
          <w:trHeight w:val="252"/>
        </w:trPr>
        <w:tc>
          <w:tcPr>
            <w:tcW w:w="15162" w:type="dxa"/>
            <w:gridSpan w:val="7"/>
          </w:tcPr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201285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2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Подобие треугольников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16 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23</w:t>
            </w:r>
          </w:p>
        </w:tc>
        <w:tc>
          <w:tcPr>
            <w:tcW w:w="3265" w:type="dxa"/>
          </w:tcPr>
          <w:p w:rsidR="0052340D" w:rsidRDefault="0052340D" w:rsidP="00201285">
            <w:r w:rsidRPr="005A3B6D">
              <w:t xml:space="preserve">Теорема Фалеса. 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52340D" w:rsidRDefault="0052340D" w:rsidP="00201285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 xml:space="preserve">: Фалеса, о </w:t>
            </w:r>
            <w:r w:rsidRPr="005A3B6D">
              <w:lastRenderedPageBreak/>
              <w:t>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52340D" w:rsidRPr="00BF1012" w:rsidRDefault="0052340D" w:rsidP="00201285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52340D" w:rsidRPr="00BF1012" w:rsidRDefault="0052340D" w:rsidP="00201285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lastRenderedPageBreak/>
              <w:t>6) потребность в самовыражении.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осуществлять взаимный контроль и </w:t>
            </w:r>
            <w:r w:rsidRPr="001376A1">
              <w:rPr>
                <w:rFonts w:ascii="Times New Roman" w:hAnsi="Times New Roman"/>
              </w:rPr>
              <w:lastRenderedPageBreak/>
              <w:t>оказывать в сотрудничестве необходимую взаимопомощь;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52340D" w:rsidRPr="001376A1" w:rsidRDefault="0052340D" w:rsidP="00201285">
            <w:pPr>
              <w:ind w:left="-67"/>
              <w:rPr>
                <w:rFonts w:ascii="Times New Roman,Bold" w:hAnsi="Times New Roman,Bold" w:cs="Times New Roman,Bold"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основам коммуникативной рефлексии.</w:t>
            </w:r>
          </w:p>
          <w:p w:rsidR="0052340D" w:rsidRPr="000A2BFB" w:rsidRDefault="0052340D" w:rsidP="00201285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Регулятивные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b/>
                <w:sz w:val="18"/>
                <w:szCs w:val="18"/>
              </w:rPr>
              <w:t xml:space="preserve"> 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Ставить цель учебной деятельности на основе преобразования практической задачи </w:t>
            </w:r>
            <w:proofErr w:type="gramStart"/>
            <w:r w:rsidRPr="003C5EF5">
              <w:rPr>
                <w:sz w:val="20"/>
                <w:szCs w:val="20"/>
              </w:rPr>
              <w:t>в</w:t>
            </w:r>
            <w:proofErr w:type="gramEnd"/>
            <w:r w:rsidRPr="003C5EF5">
              <w:rPr>
                <w:sz w:val="20"/>
                <w:szCs w:val="20"/>
              </w:rPr>
              <w:t xml:space="preserve"> образовательную;</w:t>
            </w:r>
          </w:p>
          <w:p w:rsidR="0052340D" w:rsidRPr="003C5EF5" w:rsidRDefault="0052340D" w:rsidP="00201285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 xml:space="preserve">самостоятельно анализировать условия достижения целей на основе учета выделенных учителем ориентиров </w:t>
            </w:r>
            <w:r w:rsidRPr="003C5EF5">
              <w:rPr>
                <w:i/>
                <w:sz w:val="20"/>
                <w:szCs w:val="20"/>
              </w:rPr>
              <w:lastRenderedPageBreak/>
              <w:t>действия в новом учебном материале;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52340D" w:rsidRPr="003C5EF5" w:rsidRDefault="0052340D" w:rsidP="00201285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52340D" w:rsidRPr="007D5848" w:rsidRDefault="0052340D" w:rsidP="00201285">
            <w:pPr>
              <w:rPr>
                <w:b/>
                <w:sz w:val="18"/>
                <w:szCs w:val="18"/>
                <w:highlight w:val="lightGray"/>
              </w:rPr>
            </w:pPr>
          </w:p>
          <w:p w:rsidR="0052340D" w:rsidRPr="000A2BFB" w:rsidRDefault="0052340D" w:rsidP="00201285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sz w:val="18"/>
                <w:szCs w:val="18"/>
              </w:rPr>
              <w:t xml:space="preserve">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52340D" w:rsidRPr="00FA55AB" w:rsidRDefault="0052340D" w:rsidP="00201285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</w:t>
            </w:r>
            <w:r w:rsidRPr="00FA55AB">
              <w:rPr>
                <w:sz w:val="20"/>
                <w:szCs w:val="20"/>
              </w:rPr>
              <w:lastRenderedPageBreak/>
              <w:t xml:space="preserve">конкретных условий;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52340D" w:rsidRPr="000A2BFB" w:rsidRDefault="0052340D" w:rsidP="00201285">
            <w:pPr>
              <w:rPr>
                <w:sz w:val="18"/>
                <w:szCs w:val="18"/>
                <w:highlight w:val="lightGray"/>
              </w:rPr>
            </w:pPr>
          </w:p>
          <w:p w:rsidR="0052340D" w:rsidRPr="00197608" w:rsidRDefault="0052340D" w:rsidP="00201285">
            <w:pPr>
              <w:ind w:left="-67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FA55AB" w:rsidRDefault="0052340D" w:rsidP="00201285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24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Теорема Фалеса. </w:t>
            </w:r>
            <w:r>
              <w:t>Решение задач.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25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26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  <w:r>
              <w:t>. Задачи.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27</w:t>
            </w:r>
          </w:p>
        </w:tc>
        <w:tc>
          <w:tcPr>
            <w:tcW w:w="3265" w:type="dxa"/>
          </w:tcPr>
          <w:p w:rsidR="0052340D" w:rsidRPr="00FA55AB" w:rsidRDefault="0052340D" w:rsidP="00201285">
            <w:r w:rsidRPr="00FA55AB">
              <w:t>Решение задач. Пропорциональные отрезки.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28</w:t>
            </w:r>
          </w:p>
        </w:tc>
        <w:tc>
          <w:tcPr>
            <w:tcW w:w="3265" w:type="dxa"/>
          </w:tcPr>
          <w:p w:rsidR="0052340D" w:rsidRPr="00FA55AB" w:rsidRDefault="0052340D" w:rsidP="00201285">
            <w:r w:rsidRPr="00FA55AB">
              <w:t>Пропорциональные отрезки. Теорема Фалеса.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29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30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31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  <w:r>
              <w:t>. Решение задач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32</w:t>
            </w:r>
          </w:p>
        </w:tc>
        <w:tc>
          <w:tcPr>
            <w:tcW w:w="3265" w:type="dxa"/>
          </w:tcPr>
          <w:p w:rsidR="0052340D" w:rsidRPr="00513C73" w:rsidRDefault="0052340D" w:rsidP="00201285">
            <w:pPr>
              <w:rPr>
                <w:rFonts w:ascii="Euphemia" w:hAnsi="Euphemia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Применение 1 признака подобия к решению задач.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33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треугольников, с применением 1 признака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34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задач. 1 признак подобия треугольников.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35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Второй 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39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36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Третий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39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37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П</w:t>
            </w:r>
            <w:r w:rsidRPr="005A3B6D">
              <w:t>ризнаки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128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38</w:t>
            </w:r>
          </w:p>
        </w:tc>
        <w:tc>
          <w:tcPr>
            <w:tcW w:w="3265" w:type="dxa"/>
          </w:tcPr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3</w:t>
            </w:r>
          </w:p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. Подобие треугольников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462F94">
        <w:trPr>
          <w:trHeight w:val="472"/>
        </w:trPr>
        <w:tc>
          <w:tcPr>
            <w:tcW w:w="15162" w:type="dxa"/>
            <w:gridSpan w:val="7"/>
          </w:tcPr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201285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3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Решение прямоугольных треугольников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14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39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52340D" w:rsidRDefault="0052340D" w:rsidP="00201285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lastRenderedPageBreak/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тангенса и кота</w:t>
            </w:r>
            <w:r>
              <w:t>нгенса для углов 30°, 45°, 60°.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52340D" w:rsidRPr="001A4AC5" w:rsidRDefault="0052340D" w:rsidP="00201285">
            <w:pPr>
              <w:jc w:val="both"/>
            </w:pPr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развитие логического и критического мышления, культуры речи, способности к </w:t>
            </w:r>
            <w:r>
              <w:t xml:space="preserve"> </w:t>
            </w:r>
            <w:r w:rsidRPr="00085E66">
              <w:t>умственному эксперименту;</w:t>
            </w:r>
            <w:r w:rsidRPr="00085E66">
              <w:rPr>
                <w:b/>
                <w:bCs/>
              </w:rPr>
              <w:t xml:space="preserve"> </w:t>
            </w:r>
            <w:r w:rsidRPr="00085E66"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</w:t>
            </w:r>
            <w:r>
              <w:t xml:space="preserve">еменном информационном </w:t>
            </w:r>
            <w:r>
              <w:lastRenderedPageBreak/>
              <w:t xml:space="preserve">обществе, </w:t>
            </w:r>
            <w:r w:rsidRPr="00085E66">
              <w:t xml:space="preserve"> развитие интереса к математическому творчеств</w:t>
            </w:r>
            <w:r>
              <w:t>у и математических способностей,</w:t>
            </w:r>
            <w:proofErr w:type="gramEnd"/>
          </w:p>
          <w:p w:rsidR="0052340D" w:rsidRPr="001A4AC5" w:rsidRDefault="0052340D" w:rsidP="00201285">
            <w:r>
              <w:t xml:space="preserve">Формирование навыков </w:t>
            </w:r>
            <w:r w:rsidRPr="001A4AC5">
              <w:t>поведения при общении и сотрудничестве</w:t>
            </w:r>
            <w:proofErr w:type="gramStart"/>
            <w:r w:rsidRPr="001A4AC5">
              <w:t xml:space="preserve"> </w:t>
            </w:r>
            <w:r>
              <w:t>,</w:t>
            </w:r>
            <w:proofErr w:type="gramEnd"/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FA55AB">
              <w:rPr>
                <w:sz w:val="20"/>
                <w:szCs w:val="20"/>
              </w:rPr>
              <w:t xml:space="preserve"> постановка цели урока;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анализировать условия достижения цели на основе учёта ориентиров действия в новом материале;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</w:t>
            </w:r>
            <w:proofErr w:type="gramStart"/>
            <w:r w:rsidRPr="00FA55AB">
              <w:rPr>
                <w:sz w:val="20"/>
                <w:szCs w:val="20"/>
              </w:rPr>
              <w:t>-е</w:t>
            </w:r>
            <w:proofErr w:type="gramEnd"/>
            <w:r w:rsidRPr="00FA55AB">
              <w:rPr>
                <w:sz w:val="20"/>
                <w:szCs w:val="20"/>
              </w:rPr>
              <w:t>го реализации;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прилагать волевые усилия и преодолевать трудности на пути достижения </w:t>
            </w:r>
            <w:r w:rsidRPr="00FA55AB">
              <w:rPr>
                <w:sz w:val="20"/>
                <w:szCs w:val="20"/>
              </w:rPr>
              <w:lastRenderedPageBreak/>
              <w:t>целей.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учитывать правило в планировании и контроле способа решения;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вносить необходимые коррективы в действие после его завершения на основе учёта сделанных ошибок;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основам </w:t>
            </w:r>
            <w:proofErr w:type="spellStart"/>
            <w:r w:rsidRPr="00FA55AB">
              <w:rPr>
                <w:sz w:val="20"/>
                <w:szCs w:val="20"/>
              </w:rPr>
              <w:t>саморегуляции</w:t>
            </w:r>
            <w:proofErr w:type="spellEnd"/>
            <w:r w:rsidRPr="00FA55AB">
              <w:rPr>
                <w:sz w:val="20"/>
                <w:szCs w:val="20"/>
              </w:rPr>
              <w:t xml:space="preserve"> эмоциональных состояний.</w:t>
            </w:r>
          </w:p>
          <w:p w:rsidR="0052340D" w:rsidRPr="00FA55AB" w:rsidRDefault="0052340D" w:rsidP="00201285">
            <w:pPr>
              <w:rPr>
                <w:b/>
                <w:sz w:val="20"/>
                <w:szCs w:val="20"/>
                <w:highlight w:val="lightGray"/>
              </w:rPr>
            </w:pPr>
          </w:p>
          <w:p w:rsidR="0052340D" w:rsidRPr="00FA55AB" w:rsidRDefault="0052340D" w:rsidP="00201285">
            <w:pPr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FA55AB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FA55AB">
              <w:rPr>
                <w:sz w:val="20"/>
                <w:szCs w:val="20"/>
              </w:rPr>
              <w:t xml:space="preserve">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52340D" w:rsidRPr="00FA55AB" w:rsidRDefault="0052340D" w:rsidP="00201285">
            <w:pPr>
              <w:ind w:left="-67"/>
              <w:jc w:val="both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lastRenderedPageBreak/>
              <w:t>структурировать, выделять главное и второстепенное в тексте задачи.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52340D" w:rsidRPr="000A2BFB" w:rsidRDefault="0052340D" w:rsidP="00201285">
            <w:pPr>
              <w:rPr>
                <w:sz w:val="18"/>
                <w:szCs w:val="18"/>
                <w:highlight w:val="lightGray"/>
              </w:rPr>
            </w:pPr>
          </w:p>
          <w:p w:rsidR="0052340D" w:rsidRPr="001376A1" w:rsidRDefault="0052340D" w:rsidP="00201285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b/>
                <w:bCs/>
                <w:i/>
                <w:sz w:val="22"/>
                <w:szCs w:val="22"/>
              </w:rPr>
              <w:t>Коммуникативные</w:t>
            </w:r>
            <w:r w:rsidRPr="001376A1">
              <w:rPr>
                <w:i/>
                <w:sz w:val="22"/>
                <w:szCs w:val="22"/>
              </w:rPr>
              <w:t>: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Учитывать разные мнения;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Формулировать собственное мнение и позицию;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Аргументировать свою точку зрения;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Отстаивать свою точку зрения, используя адекватные языковые средства;</w:t>
            </w:r>
            <w:r w:rsidRPr="001376A1">
              <w:rPr>
                <w:i/>
                <w:sz w:val="22"/>
                <w:szCs w:val="22"/>
              </w:rPr>
              <w:t xml:space="preserve"> 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-учитывать разные мнения;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-формулировать собственное мнение и позицию;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-аргументировать свою точку зрения;</w:t>
            </w:r>
          </w:p>
          <w:p w:rsidR="0052340D" w:rsidRPr="001376A1" w:rsidRDefault="0052340D" w:rsidP="00201285">
            <w:pPr>
              <w:spacing w:after="200" w:line="276" w:lineRule="auto"/>
              <w:ind w:left="-67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-отстаивать свою точку зрения, используя адекватные языковые средства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40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41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Теорема Пифагора</w:t>
            </w:r>
            <w:r>
              <w:t>. Решение задач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42</w:t>
            </w:r>
          </w:p>
        </w:tc>
        <w:tc>
          <w:tcPr>
            <w:tcW w:w="3265" w:type="dxa"/>
          </w:tcPr>
          <w:p w:rsidR="0052340D" w:rsidRPr="005A3B6D" w:rsidRDefault="0052340D" w:rsidP="00201285">
            <w:r>
              <w:t>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43</w:t>
            </w:r>
          </w:p>
        </w:tc>
        <w:tc>
          <w:tcPr>
            <w:tcW w:w="3265" w:type="dxa"/>
          </w:tcPr>
          <w:p w:rsidR="0052340D" w:rsidRPr="005A3B6D" w:rsidRDefault="0052340D" w:rsidP="00201285">
            <w:r>
              <w:t xml:space="preserve"> Решение </w:t>
            </w:r>
            <w:proofErr w:type="spellStart"/>
            <w:r>
              <w:t>задач</w:t>
            </w:r>
            <w:proofErr w:type="gramStart"/>
            <w:r>
              <w:t>.О</w:t>
            </w:r>
            <w:proofErr w:type="gramEnd"/>
            <w:r>
              <w:t>братная</w:t>
            </w:r>
            <w:proofErr w:type="spellEnd"/>
            <w:r>
              <w:t xml:space="preserve">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44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Теорема Пифагора</w:t>
            </w:r>
            <w:r>
              <w:t>. Обратная теорема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971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45</w:t>
            </w:r>
          </w:p>
        </w:tc>
        <w:tc>
          <w:tcPr>
            <w:tcW w:w="3265" w:type="dxa"/>
          </w:tcPr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4</w:t>
            </w:r>
          </w:p>
          <w:p w:rsidR="0052340D" w:rsidRPr="005A3B6D" w:rsidRDefault="0052340D" w:rsidP="00201285">
            <w:r w:rsidRPr="005C655D">
              <w:rPr>
                <w:b/>
                <w:bCs/>
              </w:rPr>
              <w:t>Теорема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46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47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Тригонометрические функции</w:t>
            </w:r>
            <w:r>
              <w:t xml:space="preserve"> 30 –</w:t>
            </w:r>
            <w:proofErr w:type="spellStart"/>
            <w:r>
              <w:t>ти</w:t>
            </w:r>
            <w:proofErr w:type="spellEnd"/>
            <w:r>
              <w:t xml:space="preserve">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48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Тригонометрические функции</w:t>
            </w:r>
            <w:r>
              <w:t xml:space="preserve"> 45-ти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49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Решение прямоугольных треугольников</w:t>
            </w:r>
            <w:r>
              <w:t>. Теорема Пифагора.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50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Решение прямоугольных треугольников</w:t>
            </w:r>
            <w:r>
              <w:t>. Соотношения в прямоугольном треугольнике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51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Решение прямоугольных треугольников</w:t>
            </w:r>
            <w:r>
              <w:t>.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144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52</w:t>
            </w:r>
          </w:p>
        </w:tc>
        <w:tc>
          <w:tcPr>
            <w:tcW w:w="3265" w:type="dxa"/>
          </w:tcPr>
          <w:p w:rsidR="00E3516A" w:rsidRPr="005C655D" w:rsidRDefault="00E3516A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5</w:t>
            </w:r>
          </w:p>
          <w:p w:rsidR="00E3516A" w:rsidRPr="005A3B6D" w:rsidRDefault="00E3516A" w:rsidP="00201285">
            <w:r w:rsidRPr="005C655D">
              <w:rPr>
                <w:b/>
                <w:bCs/>
              </w:rPr>
              <w:t>Решение прямоугольных треугольников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62B29" w:rsidRPr="00197608" w:rsidTr="004D69E4">
        <w:trPr>
          <w:trHeight w:val="472"/>
        </w:trPr>
        <w:tc>
          <w:tcPr>
            <w:tcW w:w="15162" w:type="dxa"/>
            <w:gridSpan w:val="7"/>
          </w:tcPr>
          <w:p w:rsidR="00462B29" w:rsidRPr="00C81685" w:rsidRDefault="00462B29" w:rsidP="00462B2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62B29" w:rsidRPr="00C81685" w:rsidRDefault="00462B29" w:rsidP="00462B2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4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Многоугольники. Площади многоугольников.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10 часов</w:t>
            </w:r>
            <w:r w:rsidRPr="00C81685">
              <w:rPr>
                <w:b/>
              </w:rPr>
              <w:t xml:space="preserve"> ) </w:t>
            </w:r>
          </w:p>
          <w:p w:rsidR="00462B29" w:rsidRPr="00C81685" w:rsidRDefault="00462B29" w:rsidP="00462B2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53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Многоугольники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E3516A" w:rsidRDefault="00E3516A" w:rsidP="00201285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 xml:space="preserve">Описывать </w:t>
            </w:r>
            <w:r w:rsidRPr="00F82B97">
              <w:lastRenderedPageBreak/>
              <w:t>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E3516A" w:rsidRPr="00BF1012" w:rsidRDefault="00E3516A" w:rsidP="00201285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2) доброжелательное отношение к </w:t>
            </w:r>
            <w:r w:rsidRPr="00BF1012">
              <w:rPr>
                <w:sz w:val="22"/>
                <w:szCs w:val="22"/>
              </w:rPr>
              <w:lastRenderedPageBreak/>
              <w:t>окружающим;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E3516A" w:rsidRPr="00BF1012" w:rsidRDefault="00E3516A" w:rsidP="00201285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аргументировать свою точку зрения, спорить и отстаивать свою позицию; 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lastRenderedPageBreak/>
              <w:t>учитывать разные мнения и стремиться к координации различных позиций в сотрудничестве;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взаимопомощь;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основам коммуникативной рефлексии.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контролировать действия партнёра; 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совместной деятельности;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устраивать эффективные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3516A" w:rsidRPr="00EF2A44" w:rsidRDefault="00E3516A" w:rsidP="00201285">
            <w:pPr>
              <w:pStyle w:val="a6"/>
              <w:ind w:left="360"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3516A" w:rsidRPr="001A4AC5" w:rsidRDefault="00E3516A" w:rsidP="00201285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lastRenderedPageBreak/>
              <w:t>анализировать и осмысливать текст задачи;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давать определение понятиям;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ставить проблему, аргументировать её актуальность;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 xml:space="preserve">строить логическое рассуждение; 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делать умозаключения и выводы на основе аргументации.</w:t>
            </w:r>
          </w:p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43272E" w:rsidRDefault="00E3516A" w:rsidP="00201285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54</w:t>
            </w:r>
          </w:p>
        </w:tc>
        <w:tc>
          <w:tcPr>
            <w:tcW w:w="3265" w:type="dxa"/>
          </w:tcPr>
          <w:p w:rsidR="00E3516A" w:rsidRDefault="00E3516A" w:rsidP="00201285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55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56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  <w:r>
              <w:t xml:space="preserve"> Решение задач.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57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58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  <w:r>
              <w:t>. Решение задач.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59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 трапеции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60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 трапеции</w:t>
            </w:r>
            <w:r>
              <w:t>. Решение задач.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61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 трапеции</w:t>
            </w:r>
            <w:r>
              <w:t>. Площадь многоугольника.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971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65" w:type="dxa"/>
          </w:tcPr>
          <w:p w:rsidR="00E3516A" w:rsidRPr="005C655D" w:rsidRDefault="00E3516A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6</w:t>
            </w:r>
          </w:p>
          <w:p w:rsidR="00E3516A" w:rsidRPr="00FF4C3E" w:rsidRDefault="00E3516A" w:rsidP="00201285">
            <w:r w:rsidRPr="005C655D">
              <w:rPr>
                <w:b/>
                <w:bCs/>
              </w:rPr>
              <w:t>Площадь многоугольника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844A5E">
        <w:trPr>
          <w:trHeight w:val="472"/>
        </w:trPr>
        <w:tc>
          <w:tcPr>
            <w:tcW w:w="15162" w:type="dxa"/>
            <w:gridSpan w:val="7"/>
          </w:tcPr>
          <w:p w:rsidR="0052340D" w:rsidRPr="00C81685" w:rsidRDefault="0052340D" w:rsidP="0052340D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52340D" w:rsidRPr="00C81685" w:rsidRDefault="0052340D" w:rsidP="0052340D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Повторение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6 часов</w:t>
            </w:r>
            <w:r w:rsidRPr="00C81685">
              <w:rPr>
                <w:b/>
              </w:rPr>
              <w:t xml:space="preserve"> ) </w:t>
            </w:r>
          </w:p>
          <w:p w:rsidR="0052340D" w:rsidRPr="00C81685" w:rsidRDefault="0052340D" w:rsidP="0052340D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201285" w:rsidRPr="00197608" w:rsidTr="00201285">
        <w:trPr>
          <w:trHeight w:val="472"/>
        </w:trPr>
        <w:tc>
          <w:tcPr>
            <w:tcW w:w="788" w:type="dxa"/>
          </w:tcPr>
          <w:p w:rsidR="00201285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63</w:t>
            </w:r>
          </w:p>
        </w:tc>
        <w:tc>
          <w:tcPr>
            <w:tcW w:w="3265" w:type="dxa"/>
          </w:tcPr>
          <w:p w:rsidR="00201285" w:rsidRPr="00FF4C3E" w:rsidRDefault="00201285" w:rsidP="00201285">
            <w:r>
              <w:t>Теорема Пифагора</w:t>
            </w:r>
          </w:p>
        </w:tc>
        <w:tc>
          <w:tcPr>
            <w:tcW w:w="1392" w:type="dxa"/>
          </w:tcPr>
          <w:p w:rsidR="00201285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64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Прямоугольные треугольники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98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65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Многоугольники. Площадь.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94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66</w:t>
            </w:r>
          </w:p>
        </w:tc>
        <w:tc>
          <w:tcPr>
            <w:tcW w:w="3265" w:type="dxa"/>
          </w:tcPr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7</w:t>
            </w:r>
          </w:p>
          <w:p w:rsidR="0052340D" w:rsidRPr="00FF4C3E" w:rsidRDefault="0052340D" w:rsidP="00201285">
            <w:proofErr w:type="gramStart"/>
            <w:r w:rsidRPr="005C655D">
              <w:rPr>
                <w:b/>
                <w:bCs/>
              </w:rPr>
              <w:t>Итоговая</w:t>
            </w:r>
            <w:proofErr w:type="gramEnd"/>
            <w:r w:rsidRPr="005C655D">
              <w:rPr>
                <w:b/>
                <w:bCs/>
              </w:rPr>
              <w:t xml:space="preserve"> за курс 8 класса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98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67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Повторение курса 8кл.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68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Итоговое занятие.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</w:tbl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Pr="00972889" w:rsidRDefault="00F76123" w:rsidP="00F76123"/>
    <w:p w:rsidR="008A3894" w:rsidRDefault="008A3894"/>
    <w:sectPr w:rsidR="008A3894" w:rsidSect="00995900">
      <w:pgSz w:w="16838" w:h="11906" w:orient="landscape"/>
      <w:pgMar w:top="360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0E5"/>
    <w:multiLevelType w:val="hybridMultilevel"/>
    <w:tmpl w:val="14489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8515E0"/>
    <w:multiLevelType w:val="hybridMultilevel"/>
    <w:tmpl w:val="78F86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27243"/>
    <w:multiLevelType w:val="hybridMultilevel"/>
    <w:tmpl w:val="7C9E2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3C17"/>
    <w:multiLevelType w:val="hybridMultilevel"/>
    <w:tmpl w:val="213EA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40F1C"/>
    <w:multiLevelType w:val="hybridMultilevel"/>
    <w:tmpl w:val="34B0A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C9250E"/>
    <w:multiLevelType w:val="hybridMultilevel"/>
    <w:tmpl w:val="E9643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A6B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76123"/>
    <w:rsid w:val="00201285"/>
    <w:rsid w:val="00431384"/>
    <w:rsid w:val="00462B29"/>
    <w:rsid w:val="0052340D"/>
    <w:rsid w:val="005D386F"/>
    <w:rsid w:val="008A3894"/>
    <w:rsid w:val="00995900"/>
    <w:rsid w:val="00995A12"/>
    <w:rsid w:val="00B4510C"/>
    <w:rsid w:val="00C81685"/>
    <w:rsid w:val="00CE0E9A"/>
    <w:rsid w:val="00D220B6"/>
    <w:rsid w:val="00E3516A"/>
    <w:rsid w:val="00F3786F"/>
    <w:rsid w:val="00F7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6123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76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F7612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Comp</cp:lastModifiedBy>
  <cp:revision>4</cp:revision>
  <dcterms:created xsi:type="dcterms:W3CDTF">2017-08-25T08:36:00Z</dcterms:created>
  <dcterms:modified xsi:type="dcterms:W3CDTF">2019-04-16T09:20:00Z</dcterms:modified>
</cp:coreProperties>
</file>