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C43ED">
        <w:rPr>
          <w:b/>
          <w:sz w:val="28"/>
          <w:szCs w:val="28"/>
        </w:rPr>
        <w:t>МКОУ «Апшинская  СОШ» в 2020</w:t>
      </w:r>
      <w:r>
        <w:rPr>
          <w:b/>
          <w:sz w:val="28"/>
          <w:szCs w:val="28"/>
        </w:rPr>
        <w:t xml:space="preserve"> – </w:t>
      </w:r>
      <w:r w:rsidR="000C43ED">
        <w:rPr>
          <w:rFonts w:eastAsia="Calibri"/>
          <w:b/>
          <w:sz w:val="28"/>
          <w:szCs w:val="28"/>
        </w:rPr>
        <w:t>2021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уч</w:t>
      </w:r>
      <w:r w:rsidRPr="001542C1">
        <w:rPr>
          <w:rFonts w:eastAsia="Calibri"/>
          <w:b/>
          <w:sz w:val="28"/>
          <w:szCs w:val="28"/>
        </w:rPr>
        <w:t>.г</w:t>
      </w:r>
      <w:proofErr w:type="spellEnd"/>
      <w:r w:rsidRPr="001542C1">
        <w:rPr>
          <w:rFonts w:eastAsia="Calibri"/>
          <w:b/>
          <w:sz w:val="28"/>
          <w:szCs w:val="28"/>
        </w:rPr>
        <w:t>.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Мамаева А.</w:t>
            </w:r>
            <w:proofErr w:type="gramStart"/>
            <w:r>
              <w:rPr>
                <w:rFonts w:eastAsia="Calibri"/>
              </w:rPr>
              <w:t>Ш</w:t>
            </w:r>
            <w:proofErr w:type="gramEnd"/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Мамаева А.</w:t>
            </w:r>
            <w:proofErr w:type="gramStart"/>
            <w:r>
              <w:rPr>
                <w:rFonts w:eastAsia="Calibri"/>
              </w:rPr>
              <w:t>Ш</w:t>
            </w:r>
            <w:proofErr w:type="gramEnd"/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</w:t>
            </w:r>
            <w:r w:rsidRPr="001542C1">
              <w:rPr>
                <w:rFonts w:eastAsia="Calibri"/>
              </w:rPr>
              <w:lastRenderedPageBreak/>
              <w:t>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</w:t>
            </w:r>
            <w:r w:rsidRPr="001542C1">
              <w:rPr>
                <w:rFonts w:eastAsia="Calibri"/>
              </w:rPr>
              <w:lastRenderedPageBreak/>
              <w:t xml:space="preserve">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2019 – апрель 2020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0C43ED">
            <w:r w:rsidRPr="00975BFA">
              <w:rPr>
                <w:rFonts w:eastAsia="Calibri"/>
              </w:rPr>
              <w:t>Магомедова Б.Р.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0C43ED">
            <w:r w:rsidRPr="00975BFA"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  <w:r w:rsidRPr="001542C1">
              <w:rPr>
                <w:rFonts w:eastAsia="Calibri"/>
              </w:rPr>
              <w:lastRenderedPageBreak/>
              <w:t>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r w:rsidR="000C43ED">
              <w:rPr>
                <w:rFonts w:eastAsia="Calibri"/>
              </w:rPr>
              <w:t>Магомедова Б.Р.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bookmarkStart w:id="0" w:name="_GoBack"/>
            <w:bookmarkEnd w:id="0"/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511F4C">
      <w:pPr>
        <w:rPr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lastRenderedPageBreak/>
        <w:t xml:space="preserve">План </w:t>
      </w:r>
      <w:proofErr w:type="spellStart"/>
      <w:proofErr w:type="gramStart"/>
      <w:r w:rsidRPr="0011274A">
        <w:rPr>
          <w:rFonts w:eastAsia="Calibri"/>
          <w:b/>
          <w:sz w:val="28"/>
          <w:szCs w:val="28"/>
        </w:rPr>
        <w:t>психолого</w:t>
      </w:r>
      <w:proofErr w:type="spellEnd"/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proofErr w:type="gramEnd"/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511F4C" w:rsidRPr="0011274A" w:rsidRDefault="00511F4C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 w:rsidR="000C43ED">
        <w:rPr>
          <w:rFonts w:eastAsia="Calibri"/>
          <w:b/>
          <w:sz w:val="28"/>
          <w:szCs w:val="28"/>
        </w:rPr>
        <w:t xml:space="preserve"> МКОУ «Апшин</w:t>
      </w:r>
      <w:r>
        <w:rPr>
          <w:rFonts w:eastAsia="Calibri"/>
          <w:b/>
          <w:sz w:val="28"/>
          <w:szCs w:val="28"/>
        </w:rPr>
        <w:t xml:space="preserve">ская СОШ»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/>
      </w:tblPr>
      <w:tblGrid>
        <w:gridCol w:w="1134"/>
        <w:gridCol w:w="7763"/>
        <w:gridCol w:w="1560"/>
      </w:tblGrid>
      <w:tr w:rsidR="00511F4C" w:rsidRPr="00250347" w:rsidTr="00D911C4">
        <w:tc>
          <w:tcPr>
            <w:tcW w:w="1134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511F4C" w:rsidRPr="0026354B" w:rsidTr="00D911C4">
        <w:tc>
          <w:tcPr>
            <w:tcW w:w="1134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5913BF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310DD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E40FB1" w:rsidRPr="0011274A" w:rsidRDefault="00E40FB1" w:rsidP="00511F4C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8003-86B1-4469-8BDE-5BCC89A9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000000</cp:lastModifiedBy>
  <cp:revision>26</cp:revision>
  <cp:lastPrinted>2018-10-11T08:14:00Z</cp:lastPrinted>
  <dcterms:created xsi:type="dcterms:W3CDTF">2016-03-05T08:09:00Z</dcterms:created>
  <dcterms:modified xsi:type="dcterms:W3CDTF">2020-09-14T13:44:00Z</dcterms:modified>
</cp:coreProperties>
</file>